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86F" w:rsidRDefault="0046686F" w:rsidP="0046686F">
      <w:pPr>
        <w:ind w:hanging="142"/>
        <w:jc w:val="center"/>
        <w:rPr>
          <w:rFonts w:ascii="Times New Roman" w:eastAsia="PMingLiU-ExtB" w:hAnsi="Times New Roman"/>
          <w:b/>
          <w:noProof/>
          <w:sz w:val="24"/>
          <w:szCs w:val="24"/>
        </w:rPr>
      </w:pPr>
      <w:r w:rsidRPr="004833D0">
        <w:rPr>
          <w:rFonts w:ascii="Times New Roman" w:eastAsia="PMingLiU-ExtB" w:hAnsi="Times New Roman"/>
          <w:b/>
          <w:noProof/>
          <w:sz w:val="24"/>
          <w:szCs w:val="24"/>
        </w:rPr>
        <w:t>Universidade Federal de São João del Rei</w:t>
      </w:r>
    </w:p>
    <w:p w:rsidR="0046686F" w:rsidRPr="004833D0" w:rsidRDefault="0046686F" w:rsidP="0046686F">
      <w:pPr>
        <w:ind w:hanging="142"/>
        <w:jc w:val="center"/>
        <w:rPr>
          <w:rFonts w:ascii="Times New Roman" w:eastAsia="PMingLiU-ExtB" w:hAnsi="Times New Roman"/>
          <w:b/>
          <w:noProof/>
          <w:sz w:val="24"/>
          <w:szCs w:val="24"/>
        </w:rPr>
      </w:pPr>
      <w:r w:rsidRPr="004833D0">
        <w:rPr>
          <w:rFonts w:ascii="Times New Roman" w:eastAsia="PMingLiU-ExtB" w:hAnsi="Times New Roman"/>
          <w:i/>
          <w:noProof/>
          <w:sz w:val="24"/>
          <w:szCs w:val="24"/>
        </w:rPr>
        <w:t xml:space="preserve">Campus </w:t>
      </w:r>
      <w:r w:rsidRPr="004833D0">
        <w:rPr>
          <w:rFonts w:ascii="Times New Roman" w:eastAsia="PMingLiU-ExtB" w:hAnsi="Times New Roman"/>
          <w:noProof/>
          <w:sz w:val="24"/>
          <w:szCs w:val="24"/>
        </w:rPr>
        <w:t>Alto Paraopeba</w:t>
      </w:r>
    </w:p>
    <w:p w:rsidR="0046686F" w:rsidRPr="004833D0" w:rsidRDefault="0046686F" w:rsidP="0046686F">
      <w:pPr>
        <w:rPr>
          <w:rFonts w:ascii="Times New Roman" w:hAnsi="Times New Roman"/>
        </w:rPr>
      </w:pPr>
    </w:p>
    <w:p w:rsidR="0046686F" w:rsidRPr="004833D0" w:rsidRDefault="0046686F" w:rsidP="0046686F">
      <w:pPr>
        <w:rPr>
          <w:rFonts w:ascii="Times New Roman" w:hAnsi="Times New Roman"/>
        </w:rPr>
      </w:pPr>
    </w:p>
    <w:p w:rsidR="0046686F" w:rsidRPr="004833D0" w:rsidRDefault="0046686F" w:rsidP="0046686F">
      <w:pPr>
        <w:rPr>
          <w:rFonts w:ascii="Times New Roman" w:hAnsi="Times New Roman"/>
          <w:sz w:val="44"/>
          <w:szCs w:val="44"/>
        </w:rPr>
      </w:pPr>
    </w:p>
    <w:p w:rsidR="0046686F" w:rsidRPr="00E83ED9" w:rsidRDefault="00345381" w:rsidP="00E83ED9">
      <w:pPr>
        <w:jc w:val="center"/>
        <w:rPr>
          <w:rFonts w:ascii="Times New Roman" w:hAnsi="Times New Roman"/>
          <w:sz w:val="40"/>
          <w:szCs w:val="40"/>
        </w:rPr>
      </w:pPr>
      <w:r>
        <w:rPr>
          <w:rFonts w:ascii="Times New Roman" w:hAnsi="Times New Roman"/>
          <w:sz w:val="40"/>
          <w:szCs w:val="40"/>
        </w:rPr>
        <w:t>Redes Industriais - CANopen</w:t>
      </w:r>
    </w:p>
    <w:p w:rsidR="0046686F" w:rsidRDefault="0046686F" w:rsidP="0046686F">
      <w:pPr>
        <w:rPr>
          <w:rFonts w:ascii="Times New Roman" w:hAnsi="Times New Roman"/>
          <w:sz w:val="28"/>
          <w:szCs w:val="28"/>
        </w:rPr>
      </w:pPr>
    </w:p>
    <w:p w:rsidR="00BD154E" w:rsidRDefault="00BD154E" w:rsidP="0046686F">
      <w:pPr>
        <w:rPr>
          <w:rFonts w:ascii="Times New Roman" w:hAnsi="Times New Roman"/>
          <w:sz w:val="28"/>
          <w:szCs w:val="28"/>
        </w:rPr>
      </w:pPr>
    </w:p>
    <w:p w:rsidR="00BD154E" w:rsidRPr="004833D0" w:rsidRDefault="00BD154E" w:rsidP="0046686F">
      <w:pPr>
        <w:rPr>
          <w:rFonts w:ascii="Times New Roman" w:hAnsi="Times New Roman"/>
          <w:sz w:val="28"/>
          <w:szCs w:val="28"/>
        </w:rPr>
      </w:pPr>
    </w:p>
    <w:p w:rsidR="0046686F" w:rsidRDefault="00B72318" w:rsidP="0046686F">
      <w:pPr>
        <w:jc w:val="center"/>
        <w:rPr>
          <w:rFonts w:ascii="Times New Roman" w:eastAsia="PMingLiU-ExtB" w:hAnsi="Times New Roman"/>
          <w:sz w:val="24"/>
          <w:szCs w:val="24"/>
        </w:rPr>
      </w:pPr>
      <w:r>
        <w:rPr>
          <w:rFonts w:ascii="Times New Roman" w:eastAsia="PMingLiU-ExtB" w:hAnsi="Times New Roman"/>
          <w:sz w:val="24"/>
          <w:szCs w:val="24"/>
        </w:rPr>
        <w:t>André Resende da Fonseca</w:t>
      </w:r>
    </w:p>
    <w:p w:rsidR="00FD649C" w:rsidRDefault="00FD649C" w:rsidP="0046686F">
      <w:pPr>
        <w:jc w:val="center"/>
        <w:rPr>
          <w:rFonts w:ascii="Times New Roman" w:eastAsia="PMingLiU-ExtB" w:hAnsi="Times New Roman"/>
          <w:sz w:val="24"/>
          <w:szCs w:val="24"/>
        </w:rPr>
      </w:pPr>
      <w:r>
        <w:rPr>
          <w:rFonts w:ascii="Times New Roman" w:eastAsia="PMingLiU-ExtB" w:hAnsi="Times New Roman"/>
          <w:sz w:val="24"/>
          <w:szCs w:val="24"/>
        </w:rPr>
        <w:t>Felipe</w:t>
      </w:r>
      <w:r w:rsidR="00922E53">
        <w:rPr>
          <w:rFonts w:ascii="Times New Roman" w:eastAsia="PMingLiU-ExtB" w:hAnsi="Times New Roman"/>
          <w:sz w:val="24"/>
          <w:szCs w:val="24"/>
        </w:rPr>
        <w:t xml:space="preserve"> Melo</w:t>
      </w:r>
      <w:r>
        <w:rPr>
          <w:rFonts w:ascii="Times New Roman" w:eastAsia="PMingLiU-ExtB" w:hAnsi="Times New Roman"/>
          <w:sz w:val="24"/>
          <w:szCs w:val="24"/>
        </w:rPr>
        <w:t xml:space="preserve"> </w:t>
      </w:r>
      <w:proofErr w:type="spellStart"/>
      <w:r>
        <w:rPr>
          <w:rFonts w:ascii="Times New Roman" w:eastAsia="PMingLiU-ExtB" w:hAnsi="Times New Roman"/>
          <w:sz w:val="24"/>
          <w:szCs w:val="24"/>
        </w:rPr>
        <w:t>Nomiya</w:t>
      </w:r>
      <w:proofErr w:type="spellEnd"/>
    </w:p>
    <w:p w:rsidR="00FD649C" w:rsidRDefault="00FD649C" w:rsidP="0046686F">
      <w:pPr>
        <w:jc w:val="center"/>
        <w:rPr>
          <w:rFonts w:ascii="Times New Roman" w:eastAsia="PMingLiU-ExtB" w:hAnsi="Times New Roman"/>
          <w:sz w:val="24"/>
          <w:szCs w:val="24"/>
        </w:rPr>
      </w:pPr>
      <w:proofErr w:type="spellStart"/>
      <w:r>
        <w:rPr>
          <w:rFonts w:ascii="Times New Roman" w:eastAsia="PMingLiU-ExtB" w:hAnsi="Times New Roman"/>
          <w:sz w:val="24"/>
          <w:szCs w:val="24"/>
        </w:rPr>
        <w:t>Ighor</w:t>
      </w:r>
      <w:proofErr w:type="spellEnd"/>
      <w:r>
        <w:rPr>
          <w:rFonts w:ascii="Times New Roman" w:eastAsia="PMingLiU-ExtB" w:hAnsi="Times New Roman"/>
          <w:sz w:val="24"/>
          <w:szCs w:val="24"/>
        </w:rPr>
        <w:t xml:space="preserve"> </w:t>
      </w:r>
      <w:proofErr w:type="spellStart"/>
      <w:r>
        <w:rPr>
          <w:rFonts w:ascii="Times New Roman" w:eastAsia="PMingLiU-ExtB" w:hAnsi="Times New Roman"/>
          <w:sz w:val="24"/>
          <w:szCs w:val="24"/>
        </w:rPr>
        <w:t>Pignataro</w:t>
      </w:r>
      <w:proofErr w:type="spellEnd"/>
      <w:r w:rsidR="00922E53">
        <w:rPr>
          <w:rFonts w:ascii="Times New Roman" w:eastAsia="PMingLiU-ExtB" w:hAnsi="Times New Roman"/>
          <w:sz w:val="24"/>
          <w:szCs w:val="24"/>
        </w:rPr>
        <w:t xml:space="preserve"> Oliveira</w:t>
      </w:r>
    </w:p>
    <w:p w:rsidR="00FD649C" w:rsidRDefault="00FD649C" w:rsidP="0046686F">
      <w:pPr>
        <w:jc w:val="center"/>
        <w:rPr>
          <w:rFonts w:ascii="Times New Roman" w:eastAsia="PMingLiU-ExtB" w:hAnsi="Times New Roman"/>
          <w:sz w:val="24"/>
          <w:szCs w:val="24"/>
        </w:rPr>
      </w:pPr>
      <w:r>
        <w:rPr>
          <w:rFonts w:ascii="Times New Roman" w:eastAsia="PMingLiU-ExtB" w:hAnsi="Times New Roman"/>
          <w:sz w:val="24"/>
          <w:szCs w:val="24"/>
        </w:rPr>
        <w:t xml:space="preserve">Pedro Guilherme </w:t>
      </w:r>
      <w:proofErr w:type="spellStart"/>
      <w:r>
        <w:rPr>
          <w:rFonts w:ascii="Times New Roman" w:eastAsia="PMingLiU-ExtB" w:hAnsi="Times New Roman"/>
          <w:sz w:val="24"/>
          <w:szCs w:val="24"/>
        </w:rPr>
        <w:t>Riguetto</w:t>
      </w:r>
      <w:proofErr w:type="spellEnd"/>
      <w:r w:rsidR="00922E53">
        <w:rPr>
          <w:rFonts w:ascii="Times New Roman" w:eastAsia="PMingLiU-ExtB" w:hAnsi="Times New Roman"/>
          <w:sz w:val="24"/>
          <w:szCs w:val="24"/>
        </w:rPr>
        <w:t xml:space="preserve"> Nunes</w:t>
      </w:r>
    </w:p>
    <w:p w:rsidR="0046686F" w:rsidRPr="004833D0" w:rsidRDefault="0046686F" w:rsidP="0046686F">
      <w:pPr>
        <w:jc w:val="center"/>
        <w:rPr>
          <w:rFonts w:ascii="Times New Roman" w:eastAsia="PMingLiU-ExtB" w:hAnsi="Times New Roman"/>
          <w:sz w:val="24"/>
          <w:szCs w:val="24"/>
        </w:rPr>
      </w:pPr>
    </w:p>
    <w:p w:rsidR="0046686F" w:rsidRPr="004833D0" w:rsidRDefault="0046686F" w:rsidP="0046686F">
      <w:pPr>
        <w:jc w:val="right"/>
        <w:rPr>
          <w:rFonts w:ascii="Times New Roman" w:hAnsi="Times New Roman"/>
          <w:sz w:val="28"/>
          <w:szCs w:val="28"/>
        </w:rPr>
      </w:pPr>
      <w:r>
        <w:rPr>
          <w:noProof/>
          <w:lang w:val="en-US" w:eastAsia="en-US"/>
        </w:rPr>
        <mc:AlternateContent>
          <mc:Choice Requires="wps">
            <w:drawing>
              <wp:anchor distT="0" distB="0" distL="114300" distR="114300" simplePos="0" relativeHeight="251659264" behindDoc="0" locked="0" layoutInCell="1" allowOverlap="1" wp14:anchorId="598F090C" wp14:editId="5F5AF35D">
                <wp:simplePos x="0" y="0"/>
                <wp:positionH relativeFrom="column">
                  <wp:posOffset>3057525</wp:posOffset>
                </wp:positionH>
                <wp:positionV relativeFrom="paragraph">
                  <wp:posOffset>135255</wp:posOffset>
                </wp:positionV>
                <wp:extent cx="2762250" cy="1323975"/>
                <wp:effectExtent l="0" t="0" r="0" b="9525"/>
                <wp:wrapNone/>
                <wp:docPr id="21" name="Caixa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0" cy="1323975"/>
                        </a:xfrm>
                        <a:prstGeom prst="rect">
                          <a:avLst/>
                        </a:prstGeom>
                        <a:solidFill>
                          <a:sysClr val="window" lastClr="FFFFFF"/>
                        </a:solidFill>
                        <a:ln w="6350">
                          <a:noFill/>
                        </a:ln>
                      </wps:spPr>
                      <wps:txbx>
                        <w:txbxContent>
                          <w:p w:rsidR="001F5088" w:rsidRPr="0046686F" w:rsidRDefault="001F5088" w:rsidP="0046686F">
                            <w:pPr>
                              <w:autoSpaceDE w:val="0"/>
                              <w:autoSpaceDN w:val="0"/>
                              <w:adjustRightInd w:val="0"/>
                              <w:spacing w:after="0" w:line="360" w:lineRule="auto"/>
                              <w:jc w:val="both"/>
                              <w:rPr>
                                <w:rFonts w:ascii="Times New Roman" w:eastAsia="PMingLiU-ExtB" w:hAnsi="Times New Roman"/>
                                <w:sz w:val="24"/>
                                <w:szCs w:val="24"/>
                              </w:rPr>
                            </w:pPr>
                            <w:r w:rsidRPr="0046686F">
                              <w:rPr>
                                <w:rFonts w:ascii="Times New Roman" w:eastAsia="PMingLiU-ExtB" w:hAnsi="Times New Roman"/>
                                <w:sz w:val="24"/>
                                <w:szCs w:val="24"/>
                              </w:rPr>
                              <w:t xml:space="preserve">Relatório apresentado à disciplina </w:t>
                            </w:r>
                            <w:r>
                              <w:rPr>
                                <w:rFonts w:ascii="Times New Roman" w:eastAsia="PMingLiU-ExtB" w:hAnsi="Times New Roman"/>
                                <w:sz w:val="24"/>
                                <w:szCs w:val="24"/>
                              </w:rPr>
                              <w:t>de Redes Industriais</w:t>
                            </w:r>
                            <w:r w:rsidRPr="0046686F">
                              <w:rPr>
                                <w:rFonts w:ascii="Times New Roman" w:eastAsia="PMingLiU-ExtB" w:hAnsi="Times New Roman"/>
                                <w:sz w:val="24"/>
                                <w:szCs w:val="24"/>
                              </w:rPr>
                              <w:t xml:space="preserve">, ministrada pelo professor </w:t>
                            </w:r>
                            <w:r>
                              <w:rPr>
                                <w:rFonts w:ascii="Times New Roman" w:eastAsia="PMingLiU-ExtB" w:hAnsi="Times New Roman"/>
                                <w:sz w:val="24"/>
                                <w:szCs w:val="24"/>
                              </w:rPr>
                              <w:t xml:space="preserve">Dr. </w:t>
                            </w:r>
                            <w:proofErr w:type="spellStart"/>
                            <w:r>
                              <w:rPr>
                                <w:rFonts w:ascii="Times New Roman" w:eastAsia="PMingLiU-ExtB" w:hAnsi="Times New Roman"/>
                                <w:sz w:val="24"/>
                                <w:szCs w:val="24"/>
                              </w:rPr>
                              <w:t>Rone</w:t>
                            </w:r>
                            <w:proofErr w:type="spellEnd"/>
                            <w:r>
                              <w:rPr>
                                <w:rFonts w:ascii="Times New Roman" w:eastAsia="PMingLiU-ExtB" w:hAnsi="Times New Roman"/>
                                <w:sz w:val="24"/>
                                <w:szCs w:val="24"/>
                              </w:rPr>
                              <w:t xml:space="preserve"> Ilídio da Silva</w:t>
                            </w:r>
                            <w:r w:rsidRPr="0046686F">
                              <w:rPr>
                                <w:rFonts w:ascii="Times New Roman" w:eastAsia="PMingLiU-ExtB" w:hAnsi="Times New Roman"/>
                                <w:sz w:val="24"/>
                                <w:szCs w:val="24"/>
                              </w:rPr>
                              <w:t>, ao curso de Engenharia Mecatrônica.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1" o:spid="_x0000_s1026" type="#_x0000_t202" style="position:absolute;left:0;text-align:left;margin-left:240.75pt;margin-top:10.65pt;width:217.5pt;height:10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" fillcolor="window" stroked="f" strokeweight=".5pt">
                <v:path arrowok="t"/>
                <v:textbox>
                  <w:txbxContent>
                    <w:p w:rsidR="001F5088" w:rsidRPr="0046686F" w:rsidRDefault="001F5088" w:rsidP="0046686F">
                      <w:pPr>
                        <w:autoSpaceDE w:val="0"/>
                        <w:autoSpaceDN w:val="0"/>
                        <w:adjustRightInd w:val="0"/>
                        <w:spacing w:after="0" w:line="360" w:lineRule="auto"/>
                        <w:jc w:val="both"/>
                        <w:rPr>
                          <w:rFonts w:ascii="Times New Roman" w:eastAsia="PMingLiU-ExtB" w:hAnsi="Times New Roman"/>
                          <w:sz w:val="24"/>
                          <w:szCs w:val="24"/>
                        </w:rPr>
                      </w:pPr>
                      <w:r w:rsidRPr="0046686F">
                        <w:rPr>
                          <w:rFonts w:ascii="Times New Roman" w:eastAsia="PMingLiU-ExtB" w:hAnsi="Times New Roman"/>
                          <w:sz w:val="24"/>
                          <w:szCs w:val="24"/>
                        </w:rPr>
                        <w:t xml:space="preserve">Relatório apresentado à disciplina </w:t>
                      </w:r>
                      <w:r>
                        <w:rPr>
                          <w:rFonts w:ascii="Times New Roman" w:eastAsia="PMingLiU-ExtB" w:hAnsi="Times New Roman"/>
                          <w:sz w:val="24"/>
                          <w:szCs w:val="24"/>
                        </w:rPr>
                        <w:t>de Redes Industriais</w:t>
                      </w:r>
                      <w:r w:rsidRPr="0046686F">
                        <w:rPr>
                          <w:rFonts w:ascii="Times New Roman" w:eastAsia="PMingLiU-ExtB" w:hAnsi="Times New Roman"/>
                          <w:sz w:val="24"/>
                          <w:szCs w:val="24"/>
                        </w:rPr>
                        <w:t xml:space="preserve">, ministrada pelo professor </w:t>
                      </w:r>
                      <w:r>
                        <w:rPr>
                          <w:rFonts w:ascii="Times New Roman" w:eastAsia="PMingLiU-ExtB" w:hAnsi="Times New Roman"/>
                          <w:sz w:val="24"/>
                          <w:szCs w:val="24"/>
                        </w:rPr>
                        <w:t xml:space="preserve">Dr. </w:t>
                      </w:r>
                      <w:proofErr w:type="spellStart"/>
                      <w:r>
                        <w:rPr>
                          <w:rFonts w:ascii="Times New Roman" w:eastAsia="PMingLiU-ExtB" w:hAnsi="Times New Roman"/>
                          <w:sz w:val="24"/>
                          <w:szCs w:val="24"/>
                        </w:rPr>
                        <w:t>Rone</w:t>
                      </w:r>
                      <w:proofErr w:type="spellEnd"/>
                      <w:r>
                        <w:rPr>
                          <w:rFonts w:ascii="Times New Roman" w:eastAsia="PMingLiU-ExtB" w:hAnsi="Times New Roman"/>
                          <w:sz w:val="24"/>
                          <w:szCs w:val="24"/>
                        </w:rPr>
                        <w:t xml:space="preserve"> Ilídio da Silva</w:t>
                      </w:r>
                      <w:r w:rsidRPr="0046686F">
                        <w:rPr>
                          <w:rFonts w:ascii="Times New Roman" w:eastAsia="PMingLiU-ExtB" w:hAnsi="Times New Roman"/>
                          <w:sz w:val="24"/>
                          <w:szCs w:val="24"/>
                        </w:rPr>
                        <w:t>, ao curso de Engenharia Mecatrônica.</w:t>
                      </w:r>
                    </w:p>
                  </w:txbxContent>
                </v:textbox>
              </v:shape>
            </w:pict>
          </mc:Fallback>
        </mc:AlternateContent>
      </w:r>
    </w:p>
    <w:p w:rsidR="0046686F" w:rsidRPr="004833D0" w:rsidRDefault="0046686F" w:rsidP="0046686F">
      <w:pPr>
        <w:jc w:val="right"/>
        <w:rPr>
          <w:rFonts w:ascii="Times New Roman" w:hAnsi="Times New Roman"/>
          <w:sz w:val="28"/>
          <w:szCs w:val="28"/>
        </w:rPr>
      </w:pPr>
    </w:p>
    <w:p w:rsidR="0046686F" w:rsidRPr="004833D0" w:rsidRDefault="0046686F" w:rsidP="0046686F">
      <w:pPr>
        <w:jc w:val="right"/>
        <w:rPr>
          <w:rFonts w:ascii="Times New Roman" w:hAnsi="Times New Roman"/>
          <w:sz w:val="28"/>
          <w:szCs w:val="28"/>
        </w:rPr>
      </w:pPr>
    </w:p>
    <w:p w:rsidR="0046686F" w:rsidRPr="004833D0" w:rsidRDefault="0046686F" w:rsidP="0046686F">
      <w:pPr>
        <w:jc w:val="right"/>
        <w:rPr>
          <w:rFonts w:ascii="Times New Roman" w:hAnsi="Times New Roman"/>
          <w:sz w:val="28"/>
          <w:szCs w:val="28"/>
        </w:rPr>
      </w:pPr>
    </w:p>
    <w:p w:rsidR="0046686F" w:rsidRPr="004833D0" w:rsidRDefault="0046686F" w:rsidP="0046686F">
      <w:pPr>
        <w:jc w:val="center"/>
        <w:rPr>
          <w:rFonts w:ascii="Times New Roman" w:eastAsia="PMingLiU-ExtB" w:hAnsi="Times New Roman"/>
          <w:sz w:val="24"/>
          <w:szCs w:val="24"/>
        </w:rPr>
      </w:pPr>
      <w:r w:rsidRPr="004833D0">
        <w:rPr>
          <w:rFonts w:ascii="Times New Roman" w:eastAsia="PMingLiU-ExtB" w:hAnsi="Times New Roman"/>
          <w:sz w:val="24"/>
          <w:szCs w:val="24"/>
        </w:rPr>
        <w:t xml:space="preserve">                                                    </w:t>
      </w:r>
    </w:p>
    <w:p w:rsidR="0046686F" w:rsidRPr="004833D0" w:rsidRDefault="0046686F" w:rsidP="0046686F">
      <w:pPr>
        <w:rPr>
          <w:rFonts w:ascii="Times New Roman" w:eastAsia="PMingLiU-ExtB" w:hAnsi="Times New Roman"/>
          <w:sz w:val="28"/>
          <w:szCs w:val="28"/>
        </w:rPr>
      </w:pPr>
    </w:p>
    <w:p w:rsidR="0046686F" w:rsidRPr="004833D0" w:rsidRDefault="0046686F" w:rsidP="0046686F">
      <w:pPr>
        <w:rPr>
          <w:rFonts w:ascii="Times New Roman" w:eastAsia="PMingLiU-ExtB" w:hAnsi="Times New Roman"/>
          <w:sz w:val="28"/>
          <w:szCs w:val="28"/>
        </w:rPr>
      </w:pPr>
    </w:p>
    <w:p w:rsidR="0046686F" w:rsidRDefault="0046686F" w:rsidP="0046686F">
      <w:pPr>
        <w:rPr>
          <w:rFonts w:ascii="Times New Roman" w:eastAsia="PMingLiU-ExtB" w:hAnsi="Times New Roman"/>
          <w:sz w:val="28"/>
          <w:szCs w:val="28"/>
        </w:rPr>
      </w:pPr>
    </w:p>
    <w:p w:rsidR="0046686F" w:rsidRPr="004833D0" w:rsidRDefault="0046686F" w:rsidP="0046686F">
      <w:pPr>
        <w:rPr>
          <w:rFonts w:ascii="Times New Roman" w:eastAsia="PMingLiU-ExtB" w:hAnsi="Times New Roman"/>
          <w:sz w:val="28"/>
          <w:szCs w:val="28"/>
        </w:rPr>
      </w:pPr>
    </w:p>
    <w:p w:rsidR="0046686F" w:rsidRPr="004833D0" w:rsidRDefault="0046686F" w:rsidP="0046686F">
      <w:pPr>
        <w:jc w:val="center"/>
        <w:rPr>
          <w:rFonts w:ascii="Times New Roman" w:eastAsia="PMingLiU-ExtB" w:hAnsi="Times New Roman"/>
          <w:sz w:val="24"/>
          <w:szCs w:val="24"/>
        </w:rPr>
      </w:pPr>
      <w:r w:rsidRPr="004833D0">
        <w:rPr>
          <w:rFonts w:ascii="Times New Roman" w:eastAsia="PMingLiU-ExtB" w:hAnsi="Times New Roman"/>
          <w:sz w:val="24"/>
          <w:szCs w:val="24"/>
        </w:rPr>
        <w:t>Ouro Branco, MG</w:t>
      </w:r>
    </w:p>
    <w:p w:rsidR="0046686F" w:rsidRDefault="002959E9" w:rsidP="0046686F">
      <w:pPr>
        <w:jc w:val="center"/>
        <w:rPr>
          <w:rFonts w:ascii="Times New Roman" w:eastAsia="PMingLiU-ExtB" w:hAnsi="Times New Roman"/>
          <w:sz w:val="24"/>
          <w:szCs w:val="24"/>
        </w:rPr>
      </w:pPr>
      <w:r>
        <w:rPr>
          <w:rFonts w:ascii="Times New Roman" w:eastAsia="PMingLiU-ExtB" w:hAnsi="Times New Roman"/>
          <w:sz w:val="24"/>
          <w:szCs w:val="24"/>
        </w:rPr>
        <w:t>Novembro</w:t>
      </w:r>
      <w:r w:rsidR="0046686F" w:rsidRPr="004833D0">
        <w:rPr>
          <w:rFonts w:ascii="Times New Roman" w:eastAsia="PMingLiU-ExtB" w:hAnsi="Times New Roman"/>
          <w:sz w:val="24"/>
          <w:szCs w:val="24"/>
        </w:rPr>
        <w:t xml:space="preserve"> de 201</w:t>
      </w:r>
      <w:r w:rsidR="00B72318">
        <w:rPr>
          <w:rFonts w:ascii="Times New Roman" w:eastAsia="PMingLiU-ExtB" w:hAnsi="Times New Roman"/>
          <w:sz w:val="24"/>
          <w:szCs w:val="24"/>
        </w:rPr>
        <w:t>8</w:t>
      </w:r>
    </w:p>
    <w:sdt>
      <w:sdtPr>
        <w:rPr>
          <w:rFonts w:ascii="Calibri" w:eastAsia="Times New Roman" w:hAnsi="Calibri" w:cs="Times New Roman"/>
          <w:color w:val="auto"/>
          <w:sz w:val="22"/>
          <w:szCs w:val="22"/>
        </w:rPr>
        <w:id w:val="120191410"/>
        <w:docPartObj>
          <w:docPartGallery w:val="Table of Contents"/>
          <w:docPartUnique/>
        </w:docPartObj>
      </w:sdtPr>
      <w:sdtEndPr>
        <w:rPr>
          <w:b/>
          <w:bCs/>
        </w:rPr>
      </w:sdtEndPr>
      <w:sdtContent>
        <w:p w:rsidR="00420BDE" w:rsidRDefault="00420BDE">
          <w:pPr>
            <w:pStyle w:val="CabealhodoSumrio"/>
            <w:rPr>
              <w:rFonts w:ascii="Times New Roman" w:hAnsi="Times New Roman" w:cs="Times New Roman"/>
              <w:b/>
              <w:color w:val="auto"/>
            </w:rPr>
          </w:pPr>
          <w:r w:rsidRPr="00420BDE">
            <w:rPr>
              <w:rFonts w:ascii="Times New Roman" w:hAnsi="Times New Roman" w:cs="Times New Roman"/>
              <w:b/>
              <w:color w:val="auto"/>
            </w:rPr>
            <w:t>Sumário</w:t>
          </w:r>
        </w:p>
        <w:p w:rsidR="00E83ED9" w:rsidRPr="00E83ED9" w:rsidRDefault="00E83ED9" w:rsidP="00E83ED9">
          <w:pPr>
            <w:rPr>
              <w:rFonts w:ascii="Times New Roman" w:hAnsi="Times New Roman"/>
              <w:sz w:val="24"/>
              <w:szCs w:val="24"/>
            </w:rPr>
          </w:pPr>
        </w:p>
        <w:p w:rsidR="00B909E3" w:rsidRDefault="00420BDE">
          <w:pPr>
            <w:pStyle w:val="Sumrio1"/>
            <w:tabs>
              <w:tab w:val="left" w:pos="440"/>
              <w:tab w:val="right" w:leader="dot" w:pos="8919"/>
            </w:tabs>
            <w:rPr>
              <w:rFonts w:asciiTheme="minorHAnsi" w:eastAsiaTheme="minorEastAsia" w:hAnsiTheme="minorHAnsi" w:cstheme="minorBidi"/>
              <w:noProof/>
              <w:lang w:val="en-US" w:eastAsia="en-US"/>
            </w:rPr>
          </w:pPr>
          <w:r w:rsidRPr="00E83ED9">
            <w:rPr>
              <w:rFonts w:ascii="Times New Roman" w:hAnsi="Times New Roman"/>
              <w:sz w:val="24"/>
              <w:szCs w:val="24"/>
            </w:rPr>
            <w:fldChar w:fldCharType="begin"/>
          </w:r>
          <w:r w:rsidRPr="00E83ED9">
            <w:rPr>
              <w:rFonts w:ascii="Times New Roman" w:hAnsi="Times New Roman"/>
              <w:sz w:val="24"/>
              <w:szCs w:val="24"/>
            </w:rPr>
            <w:instrText xml:space="preserve"> TOC \o "1-3" \h \z \u </w:instrText>
          </w:r>
          <w:r w:rsidRPr="00E83ED9">
            <w:rPr>
              <w:rFonts w:ascii="Times New Roman" w:hAnsi="Times New Roman"/>
              <w:sz w:val="24"/>
              <w:szCs w:val="24"/>
            </w:rPr>
            <w:fldChar w:fldCharType="separate"/>
          </w:r>
          <w:hyperlink w:anchor="_Toc530754549" w:history="1">
            <w:r w:rsidR="00B909E3" w:rsidRPr="00FF15E8">
              <w:rPr>
                <w:rStyle w:val="Hyperlink"/>
                <w:rFonts w:ascii="Times New Roman" w:hAnsi="Times New Roman"/>
                <w:b/>
                <w:noProof/>
              </w:rPr>
              <w:t>1.</w:t>
            </w:r>
            <w:r w:rsidR="00B909E3">
              <w:rPr>
                <w:rFonts w:asciiTheme="minorHAnsi" w:eastAsiaTheme="minorEastAsia" w:hAnsiTheme="minorHAnsi" w:cstheme="minorBidi"/>
                <w:noProof/>
                <w:lang w:val="en-US" w:eastAsia="en-US"/>
              </w:rPr>
              <w:tab/>
            </w:r>
            <w:r w:rsidR="00B909E3" w:rsidRPr="00FF15E8">
              <w:rPr>
                <w:rStyle w:val="Hyperlink"/>
                <w:rFonts w:ascii="Times New Roman" w:hAnsi="Times New Roman"/>
                <w:b/>
                <w:noProof/>
              </w:rPr>
              <w:t>Introdução</w:t>
            </w:r>
            <w:r w:rsidR="00B909E3">
              <w:rPr>
                <w:noProof/>
                <w:webHidden/>
              </w:rPr>
              <w:tab/>
            </w:r>
            <w:r w:rsidR="00B909E3">
              <w:rPr>
                <w:noProof/>
                <w:webHidden/>
              </w:rPr>
              <w:fldChar w:fldCharType="begin"/>
            </w:r>
            <w:r w:rsidR="00B909E3">
              <w:rPr>
                <w:noProof/>
                <w:webHidden/>
              </w:rPr>
              <w:instrText xml:space="preserve"> PAGEREF _Toc530754549 \h </w:instrText>
            </w:r>
            <w:r w:rsidR="00B909E3">
              <w:rPr>
                <w:noProof/>
                <w:webHidden/>
              </w:rPr>
            </w:r>
            <w:r w:rsidR="00B909E3">
              <w:rPr>
                <w:noProof/>
                <w:webHidden/>
              </w:rPr>
              <w:fldChar w:fldCharType="separate"/>
            </w:r>
            <w:r w:rsidR="00B909E3">
              <w:rPr>
                <w:noProof/>
                <w:webHidden/>
              </w:rPr>
              <w:t>3</w:t>
            </w:r>
            <w:r w:rsidR="00B909E3">
              <w:rPr>
                <w:noProof/>
                <w:webHidden/>
              </w:rPr>
              <w:fldChar w:fldCharType="end"/>
            </w:r>
          </w:hyperlink>
        </w:p>
        <w:p w:rsidR="00B909E3" w:rsidRDefault="00B909E3">
          <w:pPr>
            <w:pStyle w:val="Sumrio1"/>
            <w:tabs>
              <w:tab w:val="left" w:pos="440"/>
              <w:tab w:val="right" w:leader="dot" w:pos="8919"/>
            </w:tabs>
            <w:rPr>
              <w:rFonts w:asciiTheme="minorHAnsi" w:eastAsiaTheme="minorEastAsia" w:hAnsiTheme="minorHAnsi" w:cstheme="minorBidi"/>
              <w:noProof/>
              <w:lang w:val="en-US" w:eastAsia="en-US"/>
            </w:rPr>
          </w:pPr>
          <w:hyperlink w:anchor="_Toc530754550" w:history="1">
            <w:r w:rsidRPr="00FF15E8">
              <w:rPr>
                <w:rStyle w:val="Hyperlink"/>
                <w:rFonts w:ascii="Times New Roman" w:hAnsi="Times New Roman"/>
                <w:b/>
                <w:noProof/>
              </w:rPr>
              <w:t>2.</w:t>
            </w:r>
            <w:r>
              <w:rPr>
                <w:rFonts w:asciiTheme="minorHAnsi" w:eastAsiaTheme="minorEastAsia" w:hAnsiTheme="minorHAnsi" w:cstheme="minorBidi"/>
                <w:noProof/>
                <w:lang w:val="en-US" w:eastAsia="en-US"/>
              </w:rPr>
              <w:tab/>
            </w:r>
            <w:r w:rsidRPr="00FF15E8">
              <w:rPr>
                <w:rStyle w:val="Hyperlink"/>
                <w:rFonts w:ascii="Times New Roman" w:hAnsi="Times New Roman"/>
                <w:b/>
                <w:noProof/>
              </w:rPr>
              <w:t>Características</w:t>
            </w:r>
            <w:r>
              <w:rPr>
                <w:noProof/>
                <w:webHidden/>
              </w:rPr>
              <w:tab/>
            </w:r>
            <w:r>
              <w:rPr>
                <w:noProof/>
                <w:webHidden/>
              </w:rPr>
              <w:fldChar w:fldCharType="begin"/>
            </w:r>
            <w:r>
              <w:rPr>
                <w:noProof/>
                <w:webHidden/>
              </w:rPr>
              <w:instrText xml:space="preserve"> PAGEREF _Toc530754550 \h </w:instrText>
            </w:r>
            <w:r>
              <w:rPr>
                <w:noProof/>
                <w:webHidden/>
              </w:rPr>
            </w:r>
            <w:r>
              <w:rPr>
                <w:noProof/>
                <w:webHidden/>
              </w:rPr>
              <w:fldChar w:fldCharType="separate"/>
            </w:r>
            <w:r>
              <w:rPr>
                <w:noProof/>
                <w:webHidden/>
              </w:rPr>
              <w:t>3</w:t>
            </w:r>
            <w:r>
              <w:rPr>
                <w:noProof/>
                <w:webHidden/>
              </w:rPr>
              <w:fldChar w:fldCharType="end"/>
            </w:r>
          </w:hyperlink>
        </w:p>
        <w:p w:rsidR="00B909E3" w:rsidRDefault="00B909E3">
          <w:pPr>
            <w:pStyle w:val="Sumrio2"/>
            <w:tabs>
              <w:tab w:val="left" w:pos="880"/>
              <w:tab w:val="right" w:leader="dot" w:pos="8919"/>
            </w:tabs>
            <w:rPr>
              <w:rFonts w:asciiTheme="minorHAnsi" w:eastAsiaTheme="minorEastAsia" w:hAnsiTheme="minorHAnsi" w:cstheme="minorBidi"/>
              <w:noProof/>
              <w:lang w:val="en-US" w:eastAsia="en-US"/>
            </w:rPr>
          </w:pPr>
          <w:hyperlink w:anchor="_Toc530754551" w:history="1">
            <w:r w:rsidRPr="00FF15E8">
              <w:rPr>
                <w:rStyle w:val="Hyperlink"/>
                <w:noProof/>
              </w:rPr>
              <w:t>2.1.</w:t>
            </w:r>
            <w:r>
              <w:rPr>
                <w:rFonts w:asciiTheme="minorHAnsi" w:eastAsiaTheme="minorEastAsia" w:hAnsiTheme="minorHAnsi" w:cstheme="minorBidi"/>
                <w:noProof/>
                <w:lang w:val="en-US" w:eastAsia="en-US"/>
              </w:rPr>
              <w:tab/>
            </w:r>
            <w:r w:rsidRPr="00FF15E8">
              <w:rPr>
                <w:rStyle w:val="Hyperlink"/>
                <w:noProof/>
              </w:rPr>
              <w:t>Frames de Dados</w:t>
            </w:r>
            <w:r>
              <w:rPr>
                <w:noProof/>
                <w:webHidden/>
              </w:rPr>
              <w:tab/>
            </w:r>
            <w:r>
              <w:rPr>
                <w:noProof/>
                <w:webHidden/>
              </w:rPr>
              <w:fldChar w:fldCharType="begin"/>
            </w:r>
            <w:r>
              <w:rPr>
                <w:noProof/>
                <w:webHidden/>
              </w:rPr>
              <w:instrText xml:space="preserve"> PAGEREF _Toc530754551 \h </w:instrText>
            </w:r>
            <w:r>
              <w:rPr>
                <w:noProof/>
                <w:webHidden/>
              </w:rPr>
            </w:r>
            <w:r>
              <w:rPr>
                <w:noProof/>
                <w:webHidden/>
              </w:rPr>
              <w:fldChar w:fldCharType="separate"/>
            </w:r>
            <w:r>
              <w:rPr>
                <w:noProof/>
                <w:webHidden/>
              </w:rPr>
              <w:t>4</w:t>
            </w:r>
            <w:r>
              <w:rPr>
                <w:noProof/>
                <w:webHidden/>
              </w:rPr>
              <w:fldChar w:fldCharType="end"/>
            </w:r>
          </w:hyperlink>
        </w:p>
        <w:p w:rsidR="00B909E3" w:rsidRDefault="00B909E3">
          <w:pPr>
            <w:pStyle w:val="Sumrio2"/>
            <w:tabs>
              <w:tab w:val="left" w:pos="880"/>
              <w:tab w:val="right" w:leader="dot" w:pos="8919"/>
            </w:tabs>
            <w:rPr>
              <w:rFonts w:asciiTheme="minorHAnsi" w:eastAsiaTheme="minorEastAsia" w:hAnsiTheme="minorHAnsi" w:cstheme="minorBidi"/>
              <w:noProof/>
              <w:lang w:val="en-US" w:eastAsia="en-US"/>
            </w:rPr>
          </w:pPr>
          <w:hyperlink w:anchor="_Toc530754552" w:history="1">
            <w:r w:rsidRPr="00FF15E8">
              <w:rPr>
                <w:rStyle w:val="Hyperlink"/>
                <w:noProof/>
              </w:rPr>
              <w:t>2.2.</w:t>
            </w:r>
            <w:r>
              <w:rPr>
                <w:rFonts w:asciiTheme="minorHAnsi" w:eastAsiaTheme="minorEastAsia" w:hAnsiTheme="minorHAnsi" w:cstheme="minorBidi"/>
                <w:noProof/>
                <w:lang w:val="en-US" w:eastAsia="en-US"/>
              </w:rPr>
              <w:tab/>
            </w:r>
            <w:r w:rsidRPr="00FF15E8">
              <w:rPr>
                <w:rStyle w:val="Hyperlink"/>
                <w:noProof/>
              </w:rPr>
              <w:t>Acesso à Rede</w:t>
            </w:r>
            <w:r>
              <w:rPr>
                <w:noProof/>
                <w:webHidden/>
              </w:rPr>
              <w:tab/>
            </w:r>
            <w:r>
              <w:rPr>
                <w:noProof/>
                <w:webHidden/>
              </w:rPr>
              <w:fldChar w:fldCharType="begin"/>
            </w:r>
            <w:r>
              <w:rPr>
                <w:noProof/>
                <w:webHidden/>
              </w:rPr>
              <w:instrText xml:space="preserve"> PAGEREF _Toc530754552 \h </w:instrText>
            </w:r>
            <w:r>
              <w:rPr>
                <w:noProof/>
                <w:webHidden/>
              </w:rPr>
            </w:r>
            <w:r>
              <w:rPr>
                <w:noProof/>
                <w:webHidden/>
              </w:rPr>
              <w:fldChar w:fldCharType="separate"/>
            </w:r>
            <w:r>
              <w:rPr>
                <w:noProof/>
                <w:webHidden/>
              </w:rPr>
              <w:t>4</w:t>
            </w:r>
            <w:r>
              <w:rPr>
                <w:noProof/>
                <w:webHidden/>
              </w:rPr>
              <w:fldChar w:fldCharType="end"/>
            </w:r>
          </w:hyperlink>
        </w:p>
        <w:p w:rsidR="00B909E3" w:rsidRDefault="00B909E3">
          <w:pPr>
            <w:pStyle w:val="Sumrio2"/>
            <w:tabs>
              <w:tab w:val="left" w:pos="880"/>
              <w:tab w:val="right" w:leader="dot" w:pos="8919"/>
            </w:tabs>
            <w:rPr>
              <w:rFonts w:asciiTheme="minorHAnsi" w:eastAsiaTheme="minorEastAsia" w:hAnsiTheme="minorHAnsi" w:cstheme="minorBidi"/>
              <w:noProof/>
              <w:lang w:val="en-US" w:eastAsia="en-US"/>
            </w:rPr>
          </w:pPr>
          <w:hyperlink w:anchor="_Toc530754553" w:history="1">
            <w:r w:rsidRPr="00FF15E8">
              <w:rPr>
                <w:rStyle w:val="Hyperlink"/>
                <w:noProof/>
              </w:rPr>
              <w:t>2.3.</w:t>
            </w:r>
            <w:r>
              <w:rPr>
                <w:rFonts w:asciiTheme="minorHAnsi" w:eastAsiaTheme="minorEastAsia" w:hAnsiTheme="minorHAnsi" w:cstheme="minorBidi"/>
                <w:noProof/>
                <w:lang w:val="en-US" w:eastAsia="en-US"/>
              </w:rPr>
              <w:tab/>
            </w:r>
            <w:r w:rsidRPr="00FF15E8">
              <w:rPr>
                <w:rStyle w:val="Hyperlink"/>
                <w:noProof/>
              </w:rPr>
              <w:t>Controle de Erros</w:t>
            </w:r>
            <w:r>
              <w:rPr>
                <w:noProof/>
                <w:webHidden/>
              </w:rPr>
              <w:tab/>
            </w:r>
            <w:r>
              <w:rPr>
                <w:noProof/>
                <w:webHidden/>
              </w:rPr>
              <w:fldChar w:fldCharType="begin"/>
            </w:r>
            <w:r>
              <w:rPr>
                <w:noProof/>
                <w:webHidden/>
              </w:rPr>
              <w:instrText xml:space="preserve"> PAGEREF _Toc530754553 \h </w:instrText>
            </w:r>
            <w:r>
              <w:rPr>
                <w:noProof/>
                <w:webHidden/>
              </w:rPr>
            </w:r>
            <w:r>
              <w:rPr>
                <w:noProof/>
                <w:webHidden/>
              </w:rPr>
              <w:fldChar w:fldCharType="separate"/>
            </w:r>
            <w:r>
              <w:rPr>
                <w:noProof/>
                <w:webHidden/>
              </w:rPr>
              <w:t>5</w:t>
            </w:r>
            <w:r>
              <w:rPr>
                <w:noProof/>
                <w:webHidden/>
              </w:rPr>
              <w:fldChar w:fldCharType="end"/>
            </w:r>
          </w:hyperlink>
        </w:p>
        <w:p w:rsidR="00B909E3" w:rsidRDefault="00B909E3">
          <w:pPr>
            <w:pStyle w:val="Sumrio2"/>
            <w:tabs>
              <w:tab w:val="left" w:pos="880"/>
              <w:tab w:val="right" w:leader="dot" w:pos="8919"/>
            </w:tabs>
            <w:rPr>
              <w:rFonts w:asciiTheme="minorHAnsi" w:eastAsiaTheme="minorEastAsia" w:hAnsiTheme="minorHAnsi" w:cstheme="minorBidi"/>
              <w:noProof/>
              <w:lang w:val="en-US" w:eastAsia="en-US"/>
            </w:rPr>
          </w:pPr>
          <w:hyperlink w:anchor="_Toc530754554" w:history="1">
            <w:r w:rsidRPr="00FF15E8">
              <w:rPr>
                <w:rStyle w:val="Hyperlink"/>
                <w:noProof/>
              </w:rPr>
              <w:t>2.4.</w:t>
            </w:r>
            <w:r>
              <w:rPr>
                <w:rFonts w:asciiTheme="minorHAnsi" w:eastAsiaTheme="minorEastAsia" w:hAnsiTheme="minorHAnsi" w:cstheme="minorBidi"/>
                <w:noProof/>
                <w:lang w:val="en-US" w:eastAsia="en-US"/>
              </w:rPr>
              <w:tab/>
            </w:r>
            <w:r w:rsidRPr="00FF15E8">
              <w:rPr>
                <w:rStyle w:val="Hyperlink"/>
                <w:noProof/>
              </w:rPr>
              <w:t>Características Físicas</w:t>
            </w:r>
            <w:r>
              <w:rPr>
                <w:noProof/>
                <w:webHidden/>
              </w:rPr>
              <w:tab/>
            </w:r>
            <w:r>
              <w:rPr>
                <w:noProof/>
                <w:webHidden/>
              </w:rPr>
              <w:fldChar w:fldCharType="begin"/>
            </w:r>
            <w:r>
              <w:rPr>
                <w:noProof/>
                <w:webHidden/>
              </w:rPr>
              <w:instrText xml:space="preserve"> PAGEREF _Toc530754554 \h </w:instrText>
            </w:r>
            <w:r>
              <w:rPr>
                <w:noProof/>
                <w:webHidden/>
              </w:rPr>
            </w:r>
            <w:r>
              <w:rPr>
                <w:noProof/>
                <w:webHidden/>
              </w:rPr>
              <w:fldChar w:fldCharType="separate"/>
            </w:r>
            <w:r>
              <w:rPr>
                <w:noProof/>
                <w:webHidden/>
              </w:rPr>
              <w:t>5</w:t>
            </w:r>
            <w:r>
              <w:rPr>
                <w:noProof/>
                <w:webHidden/>
              </w:rPr>
              <w:fldChar w:fldCharType="end"/>
            </w:r>
          </w:hyperlink>
        </w:p>
        <w:p w:rsidR="00B909E3" w:rsidRDefault="00B909E3">
          <w:pPr>
            <w:pStyle w:val="Sumrio2"/>
            <w:tabs>
              <w:tab w:val="left" w:pos="880"/>
              <w:tab w:val="right" w:leader="dot" w:pos="8919"/>
            </w:tabs>
            <w:rPr>
              <w:rFonts w:asciiTheme="minorHAnsi" w:eastAsiaTheme="minorEastAsia" w:hAnsiTheme="minorHAnsi" w:cstheme="minorBidi"/>
              <w:noProof/>
              <w:lang w:val="en-US" w:eastAsia="en-US"/>
            </w:rPr>
          </w:pPr>
          <w:hyperlink w:anchor="_Toc530754555" w:history="1">
            <w:r w:rsidRPr="00FF15E8">
              <w:rPr>
                <w:rStyle w:val="Hyperlink"/>
                <w:noProof/>
              </w:rPr>
              <w:t>2.5.</w:t>
            </w:r>
            <w:r>
              <w:rPr>
                <w:rFonts w:asciiTheme="minorHAnsi" w:eastAsiaTheme="minorEastAsia" w:hAnsiTheme="minorHAnsi" w:cstheme="minorBidi"/>
                <w:noProof/>
                <w:lang w:val="en-US" w:eastAsia="en-US"/>
              </w:rPr>
              <w:tab/>
            </w:r>
            <w:r w:rsidRPr="00FF15E8">
              <w:rPr>
                <w:rStyle w:val="Hyperlink"/>
                <w:noProof/>
              </w:rPr>
              <w:t>Dicionário de Objetos de Comunicação</w:t>
            </w:r>
            <w:r>
              <w:rPr>
                <w:noProof/>
                <w:webHidden/>
              </w:rPr>
              <w:tab/>
            </w:r>
            <w:r>
              <w:rPr>
                <w:noProof/>
                <w:webHidden/>
              </w:rPr>
              <w:fldChar w:fldCharType="begin"/>
            </w:r>
            <w:r>
              <w:rPr>
                <w:noProof/>
                <w:webHidden/>
              </w:rPr>
              <w:instrText xml:space="preserve"> PAGEREF _Toc530754555 \h </w:instrText>
            </w:r>
            <w:r>
              <w:rPr>
                <w:noProof/>
                <w:webHidden/>
              </w:rPr>
            </w:r>
            <w:r>
              <w:rPr>
                <w:noProof/>
                <w:webHidden/>
              </w:rPr>
              <w:fldChar w:fldCharType="separate"/>
            </w:r>
            <w:r>
              <w:rPr>
                <w:noProof/>
                <w:webHidden/>
              </w:rPr>
              <w:t>7</w:t>
            </w:r>
            <w:r>
              <w:rPr>
                <w:noProof/>
                <w:webHidden/>
              </w:rPr>
              <w:fldChar w:fldCharType="end"/>
            </w:r>
          </w:hyperlink>
        </w:p>
        <w:p w:rsidR="00B909E3" w:rsidRDefault="00B909E3">
          <w:pPr>
            <w:pStyle w:val="Sumrio2"/>
            <w:tabs>
              <w:tab w:val="left" w:pos="880"/>
              <w:tab w:val="right" w:leader="dot" w:pos="8919"/>
            </w:tabs>
            <w:rPr>
              <w:rFonts w:asciiTheme="minorHAnsi" w:eastAsiaTheme="minorEastAsia" w:hAnsiTheme="minorHAnsi" w:cstheme="minorBidi"/>
              <w:noProof/>
              <w:lang w:val="en-US" w:eastAsia="en-US"/>
            </w:rPr>
          </w:pPr>
          <w:hyperlink w:anchor="_Toc530754556" w:history="1">
            <w:r w:rsidRPr="00FF15E8">
              <w:rPr>
                <w:rStyle w:val="Hyperlink"/>
                <w:noProof/>
              </w:rPr>
              <w:t>2.6.</w:t>
            </w:r>
            <w:r>
              <w:rPr>
                <w:rFonts w:asciiTheme="minorHAnsi" w:eastAsiaTheme="minorEastAsia" w:hAnsiTheme="minorHAnsi" w:cstheme="minorBidi"/>
                <w:noProof/>
                <w:lang w:val="en-US" w:eastAsia="en-US"/>
              </w:rPr>
              <w:tab/>
            </w:r>
            <w:r w:rsidRPr="00FF15E8">
              <w:rPr>
                <w:rStyle w:val="Hyperlink"/>
                <w:noProof/>
              </w:rPr>
              <w:t>Ficheiro de Configurações EDS</w:t>
            </w:r>
            <w:r>
              <w:rPr>
                <w:noProof/>
                <w:webHidden/>
              </w:rPr>
              <w:tab/>
            </w:r>
            <w:r>
              <w:rPr>
                <w:noProof/>
                <w:webHidden/>
              </w:rPr>
              <w:fldChar w:fldCharType="begin"/>
            </w:r>
            <w:r>
              <w:rPr>
                <w:noProof/>
                <w:webHidden/>
              </w:rPr>
              <w:instrText xml:space="preserve"> PAGEREF _Toc530754556 \h </w:instrText>
            </w:r>
            <w:r>
              <w:rPr>
                <w:noProof/>
                <w:webHidden/>
              </w:rPr>
            </w:r>
            <w:r>
              <w:rPr>
                <w:noProof/>
                <w:webHidden/>
              </w:rPr>
              <w:fldChar w:fldCharType="separate"/>
            </w:r>
            <w:r>
              <w:rPr>
                <w:noProof/>
                <w:webHidden/>
              </w:rPr>
              <w:t>8</w:t>
            </w:r>
            <w:r>
              <w:rPr>
                <w:noProof/>
                <w:webHidden/>
              </w:rPr>
              <w:fldChar w:fldCharType="end"/>
            </w:r>
          </w:hyperlink>
        </w:p>
        <w:p w:rsidR="00B909E3" w:rsidRDefault="00B909E3">
          <w:pPr>
            <w:pStyle w:val="Sumrio2"/>
            <w:tabs>
              <w:tab w:val="left" w:pos="880"/>
              <w:tab w:val="right" w:leader="dot" w:pos="8919"/>
            </w:tabs>
            <w:rPr>
              <w:rFonts w:asciiTheme="minorHAnsi" w:eastAsiaTheme="minorEastAsia" w:hAnsiTheme="minorHAnsi" w:cstheme="minorBidi"/>
              <w:noProof/>
              <w:lang w:val="en-US" w:eastAsia="en-US"/>
            </w:rPr>
          </w:pPr>
          <w:hyperlink w:anchor="_Toc530754557" w:history="1">
            <w:r w:rsidRPr="00FF15E8">
              <w:rPr>
                <w:rStyle w:val="Hyperlink"/>
                <w:noProof/>
              </w:rPr>
              <w:t>2.7.</w:t>
            </w:r>
            <w:r>
              <w:rPr>
                <w:rFonts w:asciiTheme="minorHAnsi" w:eastAsiaTheme="minorEastAsia" w:hAnsiTheme="minorHAnsi" w:cstheme="minorBidi"/>
                <w:noProof/>
                <w:lang w:val="en-US" w:eastAsia="en-US"/>
              </w:rPr>
              <w:tab/>
            </w:r>
            <w:r w:rsidRPr="00FF15E8">
              <w:rPr>
                <w:rStyle w:val="Hyperlink"/>
                <w:noProof/>
              </w:rPr>
              <w:t>Taxa de Comunicação</w:t>
            </w:r>
            <w:r>
              <w:rPr>
                <w:noProof/>
                <w:webHidden/>
              </w:rPr>
              <w:tab/>
            </w:r>
            <w:r>
              <w:rPr>
                <w:noProof/>
                <w:webHidden/>
              </w:rPr>
              <w:fldChar w:fldCharType="begin"/>
            </w:r>
            <w:r>
              <w:rPr>
                <w:noProof/>
                <w:webHidden/>
              </w:rPr>
              <w:instrText xml:space="preserve"> PAGEREF _Toc530754557 \h </w:instrText>
            </w:r>
            <w:r>
              <w:rPr>
                <w:noProof/>
                <w:webHidden/>
              </w:rPr>
            </w:r>
            <w:r>
              <w:rPr>
                <w:noProof/>
                <w:webHidden/>
              </w:rPr>
              <w:fldChar w:fldCharType="separate"/>
            </w:r>
            <w:r>
              <w:rPr>
                <w:noProof/>
                <w:webHidden/>
              </w:rPr>
              <w:t>8</w:t>
            </w:r>
            <w:r>
              <w:rPr>
                <w:noProof/>
                <w:webHidden/>
              </w:rPr>
              <w:fldChar w:fldCharType="end"/>
            </w:r>
          </w:hyperlink>
        </w:p>
        <w:p w:rsidR="00B909E3" w:rsidRDefault="00B909E3">
          <w:pPr>
            <w:pStyle w:val="Sumrio2"/>
            <w:tabs>
              <w:tab w:val="left" w:pos="880"/>
              <w:tab w:val="right" w:leader="dot" w:pos="8919"/>
            </w:tabs>
            <w:rPr>
              <w:rFonts w:asciiTheme="minorHAnsi" w:eastAsiaTheme="minorEastAsia" w:hAnsiTheme="minorHAnsi" w:cstheme="minorBidi"/>
              <w:noProof/>
              <w:lang w:val="en-US" w:eastAsia="en-US"/>
            </w:rPr>
          </w:pPr>
          <w:hyperlink w:anchor="_Toc530754558" w:history="1">
            <w:r w:rsidRPr="00FF15E8">
              <w:rPr>
                <w:rStyle w:val="Hyperlink"/>
                <w:noProof/>
              </w:rPr>
              <w:t>2.8.</w:t>
            </w:r>
            <w:r>
              <w:rPr>
                <w:rFonts w:asciiTheme="minorHAnsi" w:eastAsiaTheme="minorEastAsia" w:hAnsiTheme="minorHAnsi" w:cstheme="minorBidi"/>
                <w:noProof/>
                <w:lang w:val="en-US" w:eastAsia="en-US"/>
              </w:rPr>
              <w:tab/>
            </w:r>
            <w:r w:rsidRPr="00FF15E8">
              <w:rPr>
                <w:rStyle w:val="Hyperlink"/>
                <w:noProof/>
              </w:rPr>
              <w:t>Endereço na Rede CANopen</w:t>
            </w:r>
            <w:r>
              <w:rPr>
                <w:noProof/>
                <w:webHidden/>
              </w:rPr>
              <w:tab/>
            </w:r>
            <w:r>
              <w:rPr>
                <w:noProof/>
                <w:webHidden/>
              </w:rPr>
              <w:fldChar w:fldCharType="begin"/>
            </w:r>
            <w:r>
              <w:rPr>
                <w:noProof/>
                <w:webHidden/>
              </w:rPr>
              <w:instrText xml:space="preserve"> PAGEREF _Toc530754558 \h </w:instrText>
            </w:r>
            <w:r>
              <w:rPr>
                <w:noProof/>
                <w:webHidden/>
              </w:rPr>
            </w:r>
            <w:r>
              <w:rPr>
                <w:noProof/>
                <w:webHidden/>
              </w:rPr>
              <w:fldChar w:fldCharType="separate"/>
            </w:r>
            <w:r>
              <w:rPr>
                <w:noProof/>
                <w:webHidden/>
              </w:rPr>
              <w:t>9</w:t>
            </w:r>
            <w:r>
              <w:rPr>
                <w:noProof/>
                <w:webHidden/>
              </w:rPr>
              <w:fldChar w:fldCharType="end"/>
            </w:r>
          </w:hyperlink>
        </w:p>
        <w:p w:rsidR="00B909E3" w:rsidRDefault="00B909E3">
          <w:pPr>
            <w:pStyle w:val="Sumrio1"/>
            <w:tabs>
              <w:tab w:val="left" w:pos="440"/>
              <w:tab w:val="right" w:leader="dot" w:pos="8919"/>
            </w:tabs>
            <w:rPr>
              <w:rFonts w:asciiTheme="minorHAnsi" w:eastAsiaTheme="minorEastAsia" w:hAnsiTheme="minorHAnsi" w:cstheme="minorBidi"/>
              <w:noProof/>
              <w:lang w:val="en-US" w:eastAsia="en-US"/>
            </w:rPr>
          </w:pPr>
          <w:hyperlink w:anchor="_Toc530754559" w:history="1">
            <w:r w:rsidRPr="00FF15E8">
              <w:rPr>
                <w:rStyle w:val="Hyperlink"/>
                <w:rFonts w:ascii="Times New Roman" w:hAnsi="Times New Roman"/>
                <w:b/>
                <w:noProof/>
              </w:rPr>
              <w:t>3.</w:t>
            </w:r>
            <w:r>
              <w:rPr>
                <w:rFonts w:asciiTheme="minorHAnsi" w:eastAsiaTheme="minorEastAsia" w:hAnsiTheme="minorHAnsi" w:cstheme="minorBidi"/>
                <w:noProof/>
                <w:lang w:val="en-US" w:eastAsia="en-US"/>
              </w:rPr>
              <w:tab/>
            </w:r>
            <w:r w:rsidRPr="00FF15E8">
              <w:rPr>
                <w:rStyle w:val="Hyperlink"/>
                <w:rFonts w:ascii="Times New Roman" w:hAnsi="Times New Roman"/>
                <w:b/>
                <w:noProof/>
              </w:rPr>
              <w:t>Referências</w:t>
            </w:r>
            <w:r>
              <w:rPr>
                <w:noProof/>
                <w:webHidden/>
              </w:rPr>
              <w:tab/>
            </w:r>
            <w:r>
              <w:rPr>
                <w:noProof/>
                <w:webHidden/>
              </w:rPr>
              <w:fldChar w:fldCharType="begin"/>
            </w:r>
            <w:r>
              <w:rPr>
                <w:noProof/>
                <w:webHidden/>
              </w:rPr>
              <w:instrText xml:space="preserve"> PAGEREF _Toc530754559 \h </w:instrText>
            </w:r>
            <w:r>
              <w:rPr>
                <w:noProof/>
                <w:webHidden/>
              </w:rPr>
            </w:r>
            <w:r>
              <w:rPr>
                <w:noProof/>
                <w:webHidden/>
              </w:rPr>
              <w:fldChar w:fldCharType="separate"/>
            </w:r>
            <w:r>
              <w:rPr>
                <w:noProof/>
                <w:webHidden/>
              </w:rPr>
              <w:t>9</w:t>
            </w:r>
            <w:r>
              <w:rPr>
                <w:noProof/>
                <w:webHidden/>
              </w:rPr>
              <w:fldChar w:fldCharType="end"/>
            </w:r>
          </w:hyperlink>
        </w:p>
        <w:p w:rsidR="00420BDE" w:rsidRDefault="00420BDE">
          <w:r w:rsidRPr="00E83ED9">
            <w:rPr>
              <w:rFonts w:ascii="Times New Roman" w:hAnsi="Times New Roman"/>
              <w:b/>
              <w:bCs/>
              <w:sz w:val="24"/>
              <w:szCs w:val="24"/>
            </w:rPr>
            <w:fldChar w:fldCharType="end"/>
          </w:r>
        </w:p>
      </w:sdtContent>
    </w:sdt>
    <w:p w:rsidR="00420BDE" w:rsidRDefault="00420BDE" w:rsidP="0046686F">
      <w:pPr>
        <w:jc w:val="center"/>
        <w:rPr>
          <w:rFonts w:ascii="Times New Roman" w:eastAsia="PMingLiU-ExtB" w:hAnsi="Times New Roman"/>
          <w:sz w:val="24"/>
          <w:szCs w:val="24"/>
        </w:rPr>
      </w:pPr>
    </w:p>
    <w:p w:rsidR="008465B1" w:rsidRDefault="008465B1" w:rsidP="0046686F">
      <w:pPr>
        <w:jc w:val="center"/>
        <w:rPr>
          <w:rFonts w:ascii="Times New Roman" w:eastAsia="PMingLiU-ExtB" w:hAnsi="Times New Roman"/>
          <w:sz w:val="24"/>
          <w:szCs w:val="24"/>
        </w:rPr>
      </w:pPr>
    </w:p>
    <w:p w:rsidR="00420BDE" w:rsidRDefault="00420BDE" w:rsidP="0046686F">
      <w:pPr>
        <w:jc w:val="center"/>
        <w:rPr>
          <w:rFonts w:ascii="Times New Roman" w:eastAsia="PMingLiU-ExtB" w:hAnsi="Times New Roman"/>
          <w:sz w:val="24"/>
          <w:szCs w:val="24"/>
        </w:rPr>
      </w:pPr>
    </w:p>
    <w:p w:rsidR="00420BDE" w:rsidRDefault="00420BDE" w:rsidP="0046686F">
      <w:pPr>
        <w:jc w:val="center"/>
        <w:rPr>
          <w:rFonts w:ascii="Times New Roman" w:eastAsia="PMingLiU-ExtB" w:hAnsi="Times New Roman"/>
          <w:sz w:val="24"/>
          <w:szCs w:val="24"/>
        </w:rPr>
      </w:pPr>
    </w:p>
    <w:p w:rsidR="00420BDE" w:rsidRDefault="00420BDE" w:rsidP="0046686F">
      <w:pPr>
        <w:jc w:val="center"/>
        <w:rPr>
          <w:rFonts w:ascii="Times New Roman" w:eastAsia="PMingLiU-ExtB" w:hAnsi="Times New Roman"/>
          <w:sz w:val="24"/>
          <w:szCs w:val="24"/>
        </w:rPr>
      </w:pPr>
    </w:p>
    <w:p w:rsidR="00420BDE" w:rsidRDefault="00420BDE" w:rsidP="0046686F">
      <w:pPr>
        <w:jc w:val="center"/>
        <w:rPr>
          <w:rFonts w:ascii="Times New Roman" w:eastAsia="PMingLiU-ExtB" w:hAnsi="Times New Roman"/>
          <w:sz w:val="24"/>
          <w:szCs w:val="24"/>
        </w:rPr>
      </w:pPr>
    </w:p>
    <w:p w:rsidR="00420BDE" w:rsidRDefault="00420BDE" w:rsidP="0046686F">
      <w:pPr>
        <w:jc w:val="center"/>
        <w:rPr>
          <w:rFonts w:ascii="Times New Roman" w:eastAsia="PMingLiU-ExtB" w:hAnsi="Times New Roman"/>
          <w:sz w:val="24"/>
          <w:szCs w:val="24"/>
        </w:rPr>
      </w:pPr>
    </w:p>
    <w:p w:rsidR="00420BDE" w:rsidRDefault="00420BDE" w:rsidP="0046686F">
      <w:pPr>
        <w:jc w:val="center"/>
        <w:rPr>
          <w:rFonts w:ascii="Times New Roman" w:eastAsia="PMingLiU-ExtB" w:hAnsi="Times New Roman"/>
          <w:sz w:val="24"/>
          <w:szCs w:val="24"/>
        </w:rPr>
      </w:pPr>
    </w:p>
    <w:p w:rsidR="00420BDE" w:rsidRDefault="00420BDE" w:rsidP="0046686F">
      <w:pPr>
        <w:jc w:val="center"/>
        <w:rPr>
          <w:rFonts w:ascii="Times New Roman" w:eastAsia="PMingLiU-ExtB" w:hAnsi="Times New Roman"/>
          <w:sz w:val="24"/>
          <w:szCs w:val="24"/>
        </w:rPr>
      </w:pPr>
    </w:p>
    <w:p w:rsidR="00420BDE" w:rsidRDefault="00420BDE" w:rsidP="0046686F">
      <w:pPr>
        <w:jc w:val="center"/>
        <w:rPr>
          <w:rFonts w:ascii="Times New Roman" w:eastAsia="PMingLiU-ExtB" w:hAnsi="Times New Roman"/>
          <w:sz w:val="24"/>
          <w:szCs w:val="24"/>
        </w:rPr>
      </w:pPr>
    </w:p>
    <w:p w:rsidR="00420BDE" w:rsidRDefault="00420BDE" w:rsidP="0046686F">
      <w:pPr>
        <w:jc w:val="center"/>
        <w:rPr>
          <w:rFonts w:ascii="Times New Roman" w:eastAsia="PMingLiU-ExtB" w:hAnsi="Times New Roman"/>
          <w:sz w:val="24"/>
          <w:szCs w:val="24"/>
        </w:rPr>
      </w:pPr>
    </w:p>
    <w:p w:rsidR="00420BDE" w:rsidRDefault="00420BDE" w:rsidP="0046686F">
      <w:pPr>
        <w:jc w:val="center"/>
        <w:rPr>
          <w:rFonts w:ascii="Times New Roman" w:eastAsia="PMingLiU-ExtB" w:hAnsi="Times New Roman"/>
          <w:sz w:val="24"/>
          <w:szCs w:val="24"/>
        </w:rPr>
      </w:pPr>
    </w:p>
    <w:p w:rsidR="00420BDE" w:rsidRDefault="00420BDE" w:rsidP="0046686F">
      <w:pPr>
        <w:jc w:val="center"/>
        <w:rPr>
          <w:rFonts w:ascii="Times New Roman" w:eastAsia="PMingLiU-ExtB" w:hAnsi="Times New Roman"/>
          <w:sz w:val="24"/>
          <w:szCs w:val="24"/>
        </w:rPr>
      </w:pPr>
    </w:p>
    <w:p w:rsidR="00420BDE" w:rsidRDefault="00420BDE" w:rsidP="0046686F">
      <w:pPr>
        <w:jc w:val="center"/>
        <w:rPr>
          <w:rFonts w:ascii="Times New Roman" w:eastAsia="PMingLiU-ExtB" w:hAnsi="Times New Roman"/>
          <w:sz w:val="24"/>
          <w:szCs w:val="24"/>
        </w:rPr>
      </w:pPr>
    </w:p>
    <w:p w:rsidR="0046686F" w:rsidRPr="0046686F" w:rsidRDefault="0046686F" w:rsidP="00C31700">
      <w:pPr>
        <w:pStyle w:val="Ttulo1"/>
        <w:numPr>
          <w:ilvl w:val="0"/>
          <w:numId w:val="1"/>
        </w:numPr>
        <w:spacing w:after="240"/>
        <w:ind w:left="714" w:hanging="357"/>
        <w:jc w:val="both"/>
        <w:rPr>
          <w:rFonts w:ascii="Times New Roman" w:hAnsi="Times New Roman"/>
          <w:b/>
          <w:color w:val="auto"/>
        </w:rPr>
      </w:pPr>
      <w:bookmarkStart w:id="0" w:name="_Toc530754549"/>
      <w:r w:rsidRPr="0046686F">
        <w:rPr>
          <w:rFonts w:ascii="Times New Roman" w:hAnsi="Times New Roman"/>
          <w:b/>
          <w:color w:val="auto"/>
        </w:rPr>
        <w:lastRenderedPageBreak/>
        <w:t>Introdução</w:t>
      </w:r>
      <w:bookmarkEnd w:id="0"/>
    </w:p>
    <w:p w:rsidR="00F531FC" w:rsidRDefault="0008547F" w:rsidP="00D50909">
      <w:pPr>
        <w:spacing w:before="240" w:line="360" w:lineRule="auto"/>
        <w:ind w:left="426" w:firstLine="425"/>
        <w:jc w:val="both"/>
        <w:rPr>
          <w:rFonts w:ascii="Times New Roman" w:hAnsi="Times New Roman"/>
          <w:sz w:val="24"/>
          <w:szCs w:val="24"/>
        </w:rPr>
      </w:pPr>
      <w:proofErr w:type="spellStart"/>
      <w:proofErr w:type="gramStart"/>
      <w:r>
        <w:rPr>
          <w:rFonts w:ascii="Times New Roman" w:hAnsi="Times New Roman"/>
          <w:sz w:val="24"/>
          <w:szCs w:val="24"/>
        </w:rPr>
        <w:t>CANopen</w:t>
      </w:r>
      <w:proofErr w:type="spellEnd"/>
      <w:proofErr w:type="gramEnd"/>
      <w:r>
        <w:rPr>
          <w:rFonts w:ascii="Times New Roman" w:hAnsi="Times New Roman"/>
          <w:sz w:val="24"/>
          <w:szCs w:val="24"/>
        </w:rPr>
        <w:t xml:space="preserve"> é uma rede de comunicação industrial baseada em CAN (</w:t>
      </w:r>
      <w:proofErr w:type="spellStart"/>
      <w:r w:rsidRPr="00D50909">
        <w:rPr>
          <w:rFonts w:ascii="Times New Roman" w:hAnsi="Times New Roman"/>
          <w:sz w:val="24"/>
          <w:szCs w:val="24"/>
        </w:rPr>
        <w:t>Controller</w:t>
      </w:r>
      <w:proofErr w:type="spellEnd"/>
      <w:r w:rsidRPr="00D50909">
        <w:rPr>
          <w:rFonts w:ascii="Times New Roman" w:hAnsi="Times New Roman"/>
          <w:sz w:val="24"/>
          <w:szCs w:val="24"/>
        </w:rPr>
        <w:t xml:space="preserve"> </w:t>
      </w:r>
      <w:proofErr w:type="spellStart"/>
      <w:r w:rsidRPr="00D50909">
        <w:rPr>
          <w:rFonts w:ascii="Times New Roman" w:hAnsi="Times New Roman"/>
          <w:sz w:val="24"/>
          <w:szCs w:val="24"/>
        </w:rPr>
        <w:t>Area</w:t>
      </w:r>
      <w:proofErr w:type="spellEnd"/>
      <w:r w:rsidRPr="00D50909">
        <w:rPr>
          <w:rFonts w:ascii="Times New Roman" w:hAnsi="Times New Roman"/>
          <w:sz w:val="24"/>
          <w:szCs w:val="24"/>
        </w:rPr>
        <w:t xml:space="preserve"> Network</w:t>
      </w:r>
      <w:r>
        <w:rPr>
          <w:rFonts w:ascii="Times New Roman" w:hAnsi="Times New Roman"/>
          <w:sz w:val="24"/>
          <w:szCs w:val="24"/>
        </w:rPr>
        <w:t xml:space="preserve">), desenvolvida pela Robert </w:t>
      </w:r>
      <w:proofErr w:type="spellStart"/>
      <w:r>
        <w:rPr>
          <w:rFonts w:ascii="Times New Roman" w:hAnsi="Times New Roman"/>
          <w:sz w:val="24"/>
          <w:szCs w:val="24"/>
        </w:rPr>
        <w:t>Bosh</w:t>
      </w:r>
      <w:proofErr w:type="spellEnd"/>
      <w:r>
        <w:rPr>
          <w:rFonts w:ascii="Times New Roman" w:hAnsi="Times New Roman"/>
          <w:sz w:val="24"/>
          <w:szCs w:val="24"/>
        </w:rPr>
        <w:t xml:space="preserve"> </w:t>
      </w:r>
      <w:proofErr w:type="spellStart"/>
      <w:r>
        <w:rPr>
          <w:rFonts w:ascii="Times New Roman" w:hAnsi="Times New Roman"/>
          <w:sz w:val="24"/>
          <w:szCs w:val="24"/>
        </w:rPr>
        <w:t>GmbH</w:t>
      </w:r>
      <w:proofErr w:type="spellEnd"/>
      <w:r>
        <w:rPr>
          <w:rFonts w:ascii="Times New Roman" w:hAnsi="Times New Roman"/>
          <w:sz w:val="24"/>
          <w:szCs w:val="24"/>
        </w:rPr>
        <w:t xml:space="preserve"> em </w:t>
      </w:r>
      <m:oMath>
        <m:r>
          <m:rPr>
            <m:sty m:val="p"/>
          </m:rPr>
          <w:rPr>
            <w:rFonts w:ascii="Cambria Math" w:hAnsi="Cambria Math"/>
            <w:sz w:val="24"/>
            <w:szCs w:val="24"/>
          </w:rPr>
          <m:t>1986</m:t>
        </m:r>
      </m:oMath>
      <w:r>
        <w:rPr>
          <w:rFonts w:ascii="Times New Roman" w:hAnsi="Times New Roman"/>
          <w:sz w:val="24"/>
          <w:szCs w:val="24"/>
        </w:rPr>
        <w:t xml:space="preserve">. Foi projetada com o objetivo de reduzir a quantidade de cabos elétricos nas comunicações entre os vários dispositivos presentes nos automóveis, simultaneamente simplificando os esquemas de montagem e de diagnóstico. Permitia também transmitir mensagens até </w:t>
      </w:r>
      <w:proofErr w:type="gramStart"/>
      <m:oMath>
        <m:r>
          <m:rPr>
            <m:sty m:val="p"/>
          </m:rPr>
          <w:rPr>
            <w:rFonts w:ascii="Cambria Math" w:hAnsi="Cambria Math"/>
            <w:sz w:val="24"/>
            <w:szCs w:val="24"/>
          </w:rPr>
          <m:t>8</m:t>
        </m:r>
      </m:oMath>
      <w:proofErr w:type="gramEnd"/>
      <w:r>
        <w:rPr>
          <w:rFonts w:ascii="Times New Roman" w:hAnsi="Times New Roman"/>
          <w:sz w:val="24"/>
          <w:szCs w:val="24"/>
        </w:rPr>
        <w:t xml:space="preserve"> bytes, com suporte de </w:t>
      </w:r>
      <w:proofErr w:type="spellStart"/>
      <w:r>
        <w:rPr>
          <w:rFonts w:ascii="Times New Roman" w:hAnsi="Times New Roman"/>
          <w:sz w:val="24"/>
          <w:szCs w:val="24"/>
        </w:rPr>
        <w:t>multi-mestre</w:t>
      </w:r>
      <w:proofErr w:type="spellEnd"/>
      <w:r>
        <w:rPr>
          <w:rFonts w:ascii="Times New Roman" w:hAnsi="Times New Roman"/>
          <w:sz w:val="24"/>
          <w:szCs w:val="24"/>
        </w:rPr>
        <w:t xml:space="preserve"> e pos</w:t>
      </w:r>
      <w:r w:rsidR="001B2E77">
        <w:rPr>
          <w:rFonts w:ascii="Times New Roman" w:hAnsi="Times New Roman"/>
          <w:sz w:val="24"/>
          <w:szCs w:val="24"/>
        </w:rPr>
        <w:t xml:space="preserve">sibilidade de detecção de erros e colisões na comunicação. A sua normalização foi finalizada em </w:t>
      </w:r>
      <m:oMath>
        <m:r>
          <m:rPr>
            <m:sty m:val="p"/>
          </m:rPr>
          <w:rPr>
            <w:rFonts w:ascii="Cambria Math" w:hAnsi="Cambria Math"/>
            <w:sz w:val="24"/>
            <w:szCs w:val="24"/>
          </w:rPr>
          <m:t>1995</m:t>
        </m:r>
      </m:oMath>
      <w:r w:rsidR="001B2E77">
        <w:rPr>
          <w:rFonts w:ascii="Times New Roman" w:hAnsi="Times New Roman"/>
          <w:sz w:val="24"/>
          <w:szCs w:val="24"/>
        </w:rPr>
        <w:t xml:space="preserve"> pela Bosch e </w:t>
      </w:r>
      <w:proofErr w:type="spellStart"/>
      <w:proofErr w:type="gramStart"/>
      <w:r w:rsidR="001B2E77">
        <w:rPr>
          <w:rFonts w:ascii="Times New Roman" w:hAnsi="Times New Roman"/>
          <w:sz w:val="24"/>
          <w:szCs w:val="24"/>
        </w:rPr>
        <w:t>CiA</w:t>
      </w:r>
      <w:proofErr w:type="spellEnd"/>
      <w:proofErr w:type="gramEnd"/>
      <w:r w:rsidR="001B2E77">
        <w:rPr>
          <w:rFonts w:ascii="Times New Roman" w:hAnsi="Times New Roman"/>
          <w:sz w:val="24"/>
          <w:szCs w:val="24"/>
        </w:rPr>
        <w:t xml:space="preserve"> (CAN </w:t>
      </w:r>
      <w:r w:rsidR="001B2E77" w:rsidRPr="00D50909">
        <w:rPr>
          <w:rFonts w:ascii="Times New Roman" w:hAnsi="Times New Roman"/>
          <w:sz w:val="24"/>
          <w:szCs w:val="24"/>
        </w:rPr>
        <w:t>in Automation</w:t>
      </w:r>
      <w:r w:rsidR="001B2E77">
        <w:rPr>
          <w:rFonts w:ascii="Times New Roman" w:hAnsi="Times New Roman"/>
          <w:sz w:val="24"/>
          <w:szCs w:val="24"/>
        </w:rPr>
        <w:t>).</w:t>
      </w:r>
    </w:p>
    <w:p w:rsidR="001B2E77" w:rsidRDefault="001B2E77" w:rsidP="00D50909">
      <w:pPr>
        <w:spacing w:before="240" w:line="360" w:lineRule="auto"/>
        <w:ind w:left="426" w:firstLine="425"/>
        <w:jc w:val="both"/>
        <w:rPr>
          <w:rFonts w:ascii="Times New Roman" w:hAnsi="Times New Roman"/>
          <w:sz w:val="24"/>
          <w:szCs w:val="24"/>
        </w:rPr>
      </w:pPr>
      <w:r>
        <w:rPr>
          <w:rFonts w:ascii="Times New Roman" w:hAnsi="Times New Roman"/>
          <w:sz w:val="24"/>
          <w:szCs w:val="24"/>
        </w:rPr>
        <w:t xml:space="preserve">Atualmente é bastante utilizada em sistemas </w:t>
      </w:r>
      <w:proofErr w:type="spellStart"/>
      <w:r w:rsidRPr="00E63FAD">
        <w:rPr>
          <w:rFonts w:ascii="Times New Roman" w:hAnsi="Times New Roman"/>
          <w:i/>
          <w:sz w:val="24"/>
          <w:szCs w:val="24"/>
        </w:rPr>
        <w:t>low-cost</w:t>
      </w:r>
      <w:proofErr w:type="spellEnd"/>
      <w:r>
        <w:rPr>
          <w:rFonts w:ascii="Times New Roman" w:hAnsi="Times New Roman"/>
          <w:sz w:val="24"/>
          <w:szCs w:val="24"/>
        </w:rPr>
        <w:t xml:space="preserve"> pelo baixo custo, facilidade de aplicação e tempo de transmissão relativamente curto (</w:t>
      </w:r>
      <m:oMath>
        <m:r>
          <m:rPr>
            <m:sty m:val="p"/>
          </m:rPr>
          <w:rPr>
            <w:rFonts w:ascii="Cambria Math" w:hAnsi="Cambria Math"/>
            <w:sz w:val="24"/>
            <w:szCs w:val="24"/>
          </w:rPr>
          <m:t>0,5</m:t>
        </m:r>
      </m:oMath>
      <w:r>
        <w:rPr>
          <w:rFonts w:ascii="Times New Roman" w:hAnsi="Times New Roman"/>
          <w:sz w:val="24"/>
          <w:szCs w:val="24"/>
        </w:rPr>
        <w:t xml:space="preserve"> a </w:t>
      </w:r>
      <m:oMath>
        <m:r>
          <m:rPr>
            <m:sty m:val="p"/>
          </m:rPr>
          <w:rPr>
            <w:rFonts w:ascii="Cambria Math" w:hAnsi="Cambria Math"/>
            <w:sz w:val="24"/>
            <w:szCs w:val="24"/>
          </w:rPr>
          <m:t>1 ms</m:t>
        </m:r>
      </m:oMath>
      <w:r>
        <w:rPr>
          <w:rFonts w:ascii="Times New Roman" w:hAnsi="Times New Roman"/>
          <w:sz w:val="24"/>
          <w:szCs w:val="24"/>
        </w:rPr>
        <w:t xml:space="preserve"> em caso ideal, </w:t>
      </w:r>
      <m:oMath>
        <m:r>
          <m:rPr>
            <m:sty m:val="p"/>
          </m:rPr>
          <w:rPr>
            <w:rFonts w:ascii="Cambria Math" w:hAnsi="Cambria Math"/>
            <w:sz w:val="24"/>
            <w:szCs w:val="24"/>
          </w:rPr>
          <m:t>2</m:t>
        </m:r>
      </m:oMath>
      <w:r>
        <w:rPr>
          <w:rFonts w:ascii="Times New Roman" w:hAnsi="Times New Roman"/>
          <w:sz w:val="24"/>
          <w:szCs w:val="24"/>
        </w:rPr>
        <w:t xml:space="preserve"> a </w:t>
      </w:r>
      <m:oMath>
        <m:r>
          <m:rPr>
            <m:sty m:val="p"/>
          </m:rPr>
          <w:rPr>
            <w:rFonts w:ascii="Cambria Math" w:hAnsi="Cambria Math"/>
            <w:sz w:val="24"/>
            <w:szCs w:val="24"/>
          </w:rPr>
          <m:t>3 ms</m:t>
        </m:r>
      </m:oMath>
      <w:r>
        <w:rPr>
          <w:rFonts w:ascii="Times New Roman" w:hAnsi="Times New Roman"/>
          <w:sz w:val="24"/>
          <w:szCs w:val="24"/>
        </w:rPr>
        <w:t xml:space="preserve"> para comunicação mais complexa). A sua facilidade de aplicação, e consequentemente popularidade, é devida ao fato de ser uma rede aberta com protocolos bem definidos, permitindo uma maior facilidade de </w:t>
      </w:r>
      <w:proofErr w:type="gramStart"/>
      <w:r>
        <w:rPr>
          <w:rFonts w:ascii="Times New Roman" w:hAnsi="Times New Roman"/>
          <w:sz w:val="24"/>
          <w:szCs w:val="24"/>
        </w:rPr>
        <w:t>implementação</w:t>
      </w:r>
      <w:proofErr w:type="gramEnd"/>
      <w:r>
        <w:rPr>
          <w:rFonts w:ascii="Times New Roman" w:hAnsi="Times New Roman"/>
          <w:sz w:val="24"/>
          <w:szCs w:val="24"/>
        </w:rPr>
        <w:t xml:space="preserve"> entre fabricantes. As funções disponibilizadas pelo protocolo são opcionais e estão associadas a objetos de comunicação normalizados (</w:t>
      </w:r>
      <w:proofErr w:type="spellStart"/>
      <w:r>
        <w:rPr>
          <w:rFonts w:ascii="Times New Roman" w:hAnsi="Times New Roman"/>
          <w:sz w:val="24"/>
          <w:szCs w:val="24"/>
        </w:rPr>
        <w:t>COB’s</w:t>
      </w:r>
      <w:proofErr w:type="spellEnd"/>
      <w:r>
        <w:rPr>
          <w:rFonts w:ascii="Times New Roman" w:hAnsi="Times New Roman"/>
          <w:sz w:val="24"/>
          <w:szCs w:val="24"/>
        </w:rPr>
        <w:t>), podendo utilizar apenas as necessárias para o sistema específico.</w:t>
      </w:r>
    </w:p>
    <w:p w:rsidR="00922E53" w:rsidRPr="00D50909" w:rsidRDefault="001B2E77" w:rsidP="00D50909">
      <w:pPr>
        <w:spacing w:before="240" w:line="360" w:lineRule="auto"/>
        <w:ind w:left="426" w:firstLine="425"/>
        <w:jc w:val="both"/>
        <w:rPr>
          <w:rFonts w:ascii="Times New Roman" w:hAnsi="Times New Roman"/>
          <w:sz w:val="24"/>
          <w:szCs w:val="24"/>
        </w:rPr>
      </w:pPr>
      <w:r>
        <w:rPr>
          <w:rFonts w:ascii="Times New Roman" w:hAnsi="Times New Roman"/>
          <w:sz w:val="24"/>
          <w:szCs w:val="24"/>
        </w:rPr>
        <w:t xml:space="preserve">Por essas características, a </w:t>
      </w:r>
      <w:proofErr w:type="spellStart"/>
      <w:proofErr w:type="gramStart"/>
      <w:r>
        <w:rPr>
          <w:rFonts w:ascii="Times New Roman" w:hAnsi="Times New Roman"/>
          <w:sz w:val="24"/>
          <w:szCs w:val="24"/>
        </w:rPr>
        <w:t>CANopen</w:t>
      </w:r>
      <w:proofErr w:type="spellEnd"/>
      <w:proofErr w:type="gramEnd"/>
      <w:r>
        <w:rPr>
          <w:rFonts w:ascii="Times New Roman" w:hAnsi="Times New Roman"/>
          <w:sz w:val="24"/>
          <w:szCs w:val="24"/>
        </w:rPr>
        <w:t xml:space="preserve"> é utilizada em aplicações muito diversas, desde máquinas industriais, a aplicações médicas e sistemas ferroviários, mantendo uma forte presença em sistemas automobilísticos.</w:t>
      </w:r>
    </w:p>
    <w:p w:rsidR="00922E53" w:rsidRPr="0010307B" w:rsidRDefault="0010307B" w:rsidP="00D50909">
      <w:pPr>
        <w:spacing w:before="240" w:line="360" w:lineRule="auto"/>
        <w:ind w:left="426" w:firstLine="425"/>
        <w:jc w:val="both"/>
        <w:rPr>
          <w:rFonts w:ascii="Times New Roman" w:hAnsi="Times New Roman"/>
          <w:sz w:val="24"/>
          <w:szCs w:val="24"/>
        </w:rPr>
      </w:pPr>
      <w:r>
        <w:rPr>
          <w:rFonts w:ascii="Times New Roman" w:hAnsi="Times New Roman"/>
          <w:sz w:val="24"/>
          <w:szCs w:val="24"/>
        </w:rPr>
        <w:t xml:space="preserve">A </w:t>
      </w:r>
      <w:proofErr w:type="spellStart"/>
      <w:proofErr w:type="gramStart"/>
      <w:r w:rsidR="00922E53" w:rsidRPr="00922E53">
        <w:rPr>
          <w:rFonts w:ascii="Times New Roman" w:hAnsi="Times New Roman"/>
          <w:sz w:val="24"/>
          <w:szCs w:val="24"/>
        </w:rPr>
        <w:t>CANopen</w:t>
      </w:r>
      <w:proofErr w:type="spellEnd"/>
      <w:proofErr w:type="gramEnd"/>
      <w:r w:rsidR="00922E53" w:rsidRPr="00922E53">
        <w:rPr>
          <w:rFonts w:ascii="Times New Roman" w:hAnsi="Times New Roman"/>
          <w:sz w:val="24"/>
          <w:szCs w:val="24"/>
        </w:rPr>
        <w:t xml:space="preserve"> não é um clássico sistema mestre-escravo; em vez disso, </w:t>
      </w:r>
      <w:r>
        <w:rPr>
          <w:rFonts w:ascii="Times New Roman" w:hAnsi="Times New Roman"/>
          <w:sz w:val="24"/>
          <w:szCs w:val="24"/>
        </w:rPr>
        <w:t>ela</w:t>
      </w:r>
      <w:r w:rsidR="00922E53" w:rsidRPr="00922E53">
        <w:rPr>
          <w:rFonts w:ascii="Times New Roman" w:hAnsi="Times New Roman"/>
          <w:sz w:val="24"/>
          <w:szCs w:val="24"/>
        </w:rPr>
        <w:t xml:space="preserve"> é executad</w:t>
      </w:r>
      <w:r>
        <w:rPr>
          <w:rFonts w:ascii="Times New Roman" w:hAnsi="Times New Roman"/>
          <w:sz w:val="24"/>
          <w:szCs w:val="24"/>
        </w:rPr>
        <w:t>a</w:t>
      </w:r>
      <w:r w:rsidR="00922E53" w:rsidRPr="00922E53">
        <w:rPr>
          <w:rFonts w:ascii="Times New Roman" w:hAnsi="Times New Roman"/>
          <w:sz w:val="24"/>
          <w:szCs w:val="24"/>
        </w:rPr>
        <w:t xml:space="preserve"> com serviços cliente-servidor e segue o princípio de produtor-consumidor. Ele fornece objetos de comunicação padronizados: Objetos de Dados de Serviço (SDO) para configuração de entradas</w:t>
      </w:r>
      <w:r>
        <w:rPr>
          <w:rFonts w:ascii="Times New Roman" w:hAnsi="Times New Roman"/>
          <w:sz w:val="24"/>
          <w:szCs w:val="24"/>
        </w:rPr>
        <w:t xml:space="preserve"> de</w:t>
      </w:r>
      <w:r w:rsidR="00922E53" w:rsidRPr="00922E53">
        <w:rPr>
          <w:rFonts w:ascii="Times New Roman" w:hAnsi="Times New Roman"/>
          <w:sz w:val="24"/>
          <w:szCs w:val="24"/>
        </w:rPr>
        <w:t xml:space="preserve"> diretórios de objetos, Objetos de Dados de Processo (PDO) para transporte de dados em </w:t>
      </w:r>
      <w:r w:rsidRPr="00922E53">
        <w:rPr>
          <w:rFonts w:ascii="Times New Roman" w:hAnsi="Times New Roman"/>
          <w:sz w:val="24"/>
          <w:szCs w:val="24"/>
        </w:rPr>
        <w:t>tempo real</w:t>
      </w:r>
      <w:r w:rsidR="00922E53" w:rsidRPr="00922E53">
        <w:rPr>
          <w:rFonts w:ascii="Times New Roman" w:hAnsi="Times New Roman"/>
          <w:sz w:val="24"/>
          <w:szCs w:val="24"/>
        </w:rPr>
        <w:t xml:space="preserve">, Objetos de Gestão de Rede (NMT) para controle e monitoração de nós, assim como outros objetos, tais como objetos de sincronização, carimbos de tempo e </w:t>
      </w:r>
      <w:r>
        <w:rPr>
          <w:rFonts w:ascii="Times New Roman" w:hAnsi="Times New Roman"/>
          <w:sz w:val="24"/>
          <w:szCs w:val="24"/>
        </w:rPr>
        <w:t>mensagens</w:t>
      </w:r>
      <w:r w:rsidR="00922E53" w:rsidRPr="00922E53">
        <w:rPr>
          <w:rFonts w:ascii="Times New Roman" w:hAnsi="Times New Roman"/>
          <w:sz w:val="24"/>
          <w:szCs w:val="24"/>
        </w:rPr>
        <w:t xml:space="preserve"> de emergência.</w:t>
      </w:r>
    </w:p>
    <w:p w:rsidR="0046686F" w:rsidRDefault="00CC460F" w:rsidP="00C31700">
      <w:pPr>
        <w:pStyle w:val="Ttulo1"/>
        <w:numPr>
          <w:ilvl w:val="0"/>
          <w:numId w:val="1"/>
        </w:numPr>
        <w:spacing w:after="240"/>
        <w:ind w:left="714" w:hanging="357"/>
        <w:jc w:val="both"/>
        <w:rPr>
          <w:rFonts w:ascii="Times New Roman" w:hAnsi="Times New Roman"/>
          <w:b/>
          <w:color w:val="auto"/>
        </w:rPr>
      </w:pPr>
      <w:bookmarkStart w:id="1" w:name="_Toc530754550"/>
      <w:r>
        <w:rPr>
          <w:rFonts w:ascii="Times New Roman" w:hAnsi="Times New Roman"/>
          <w:b/>
          <w:color w:val="auto"/>
        </w:rPr>
        <w:t>Características</w:t>
      </w:r>
      <w:bookmarkEnd w:id="1"/>
    </w:p>
    <w:p w:rsidR="00E440C5" w:rsidRDefault="009C2F6C" w:rsidP="009C2F6C">
      <w:pPr>
        <w:spacing w:before="240" w:line="360" w:lineRule="auto"/>
        <w:ind w:left="426" w:firstLine="425"/>
        <w:jc w:val="both"/>
        <w:rPr>
          <w:rFonts w:ascii="Times New Roman" w:hAnsi="Times New Roman"/>
          <w:sz w:val="24"/>
          <w:szCs w:val="24"/>
        </w:rPr>
      </w:pPr>
      <w:r>
        <w:rPr>
          <w:rFonts w:ascii="Times New Roman" w:hAnsi="Times New Roman"/>
          <w:sz w:val="24"/>
          <w:szCs w:val="24"/>
        </w:rPr>
        <w:t xml:space="preserve">O CAN é um </w:t>
      </w:r>
      <w:r>
        <w:rPr>
          <w:rFonts w:ascii="Times New Roman" w:hAnsi="Times New Roman"/>
          <w:sz w:val="24"/>
          <w:szCs w:val="24"/>
        </w:rPr>
        <w:t>barramento</w:t>
      </w:r>
      <w:r>
        <w:rPr>
          <w:rFonts w:ascii="Times New Roman" w:hAnsi="Times New Roman"/>
          <w:sz w:val="24"/>
          <w:szCs w:val="24"/>
        </w:rPr>
        <w:t xml:space="preserve"> de comunicação serial que descreve os serviços da camada </w:t>
      </w:r>
      <w:proofErr w:type="gramStart"/>
      <m:oMath>
        <m:r>
          <w:rPr>
            <w:rFonts w:ascii="Cambria Math" w:hAnsi="Cambria Math"/>
            <w:sz w:val="24"/>
            <w:szCs w:val="24"/>
          </w:rPr>
          <m:t>2</m:t>
        </m:r>
      </m:oMath>
      <w:proofErr w:type="gramEnd"/>
      <w:r>
        <w:rPr>
          <w:rFonts w:ascii="Times New Roman" w:hAnsi="Times New Roman"/>
          <w:sz w:val="24"/>
          <w:szCs w:val="24"/>
        </w:rPr>
        <w:t xml:space="preserve"> do modelo OSI (camada de enlace de dados). Nesta camada. São definidos os diferentes tipos de mensagens (frames), a forma de detecção de erros, validade e </w:t>
      </w:r>
      <w:r>
        <w:rPr>
          <w:rFonts w:ascii="Times New Roman" w:hAnsi="Times New Roman"/>
          <w:sz w:val="24"/>
          <w:szCs w:val="24"/>
        </w:rPr>
        <w:lastRenderedPageBreak/>
        <w:t>arbitração de mensagens.</w:t>
      </w:r>
      <w:r>
        <w:rPr>
          <w:rFonts w:ascii="Times New Roman" w:hAnsi="Times New Roman"/>
          <w:sz w:val="24"/>
          <w:szCs w:val="24"/>
        </w:rPr>
        <w:t xml:space="preserve"> </w:t>
      </w:r>
      <w:r>
        <w:rPr>
          <w:rFonts w:ascii="Times New Roman" w:hAnsi="Times New Roman"/>
          <w:sz w:val="24"/>
          <w:szCs w:val="24"/>
        </w:rPr>
        <w:t xml:space="preserve">A rede </w:t>
      </w:r>
      <w:proofErr w:type="spellStart"/>
      <w:proofErr w:type="gramStart"/>
      <w:r>
        <w:rPr>
          <w:rFonts w:ascii="Times New Roman" w:hAnsi="Times New Roman"/>
          <w:sz w:val="24"/>
          <w:szCs w:val="24"/>
        </w:rPr>
        <w:t>CANopen</w:t>
      </w:r>
      <w:proofErr w:type="spellEnd"/>
      <w:proofErr w:type="gramEnd"/>
      <w:r>
        <w:rPr>
          <w:rFonts w:ascii="Times New Roman" w:hAnsi="Times New Roman"/>
          <w:sz w:val="24"/>
          <w:szCs w:val="24"/>
        </w:rPr>
        <w:t xml:space="preserve"> </w:t>
      </w:r>
      <w:r w:rsidR="00EF346E">
        <w:rPr>
          <w:rFonts w:ascii="Times New Roman" w:hAnsi="Times New Roman"/>
          <w:sz w:val="24"/>
          <w:szCs w:val="24"/>
        </w:rPr>
        <w:t xml:space="preserve">é </w:t>
      </w:r>
      <w:r>
        <w:rPr>
          <w:rFonts w:ascii="Times New Roman" w:hAnsi="Times New Roman"/>
          <w:sz w:val="24"/>
          <w:szCs w:val="24"/>
        </w:rPr>
        <w:t>um protocolo de comunicação baseado</w:t>
      </w:r>
      <w:r w:rsidR="00EF346E">
        <w:rPr>
          <w:rFonts w:ascii="Times New Roman" w:hAnsi="Times New Roman"/>
          <w:sz w:val="24"/>
          <w:szCs w:val="24"/>
        </w:rPr>
        <w:t xml:space="preserve"> </w:t>
      </w:r>
      <w:r w:rsidR="009E542A">
        <w:rPr>
          <w:rFonts w:ascii="Times New Roman" w:hAnsi="Times New Roman"/>
          <w:sz w:val="24"/>
          <w:szCs w:val="24"/>
        </w:rPr>
        <w:t>no</w:t>
      </w:r>
      <w:r w:rsidR="00EF346E">
        <w:rPr>
          <w:rFonts w:ascii="Times New Roman" w:hAnsi="Times New Roman"/>
          <w:sz w:val="24"/>
          <w:szCs w:val="24"/>
        </w:rPr>
        <w:t xml:space="preserve"> barramento de comunicação </w:t>
      </w:r>
      <w:r w:rsidR="0058761E">
        <w:rPr>
          <w:rFonts w:ascii="Times New Roman" w:hAnsi="Times New Roman"/>
          <w:sz w:val="24"/>
          <w:szCs w:val="24"/>
        </w:rPr>
        <w:t>CAN, o que significa dizer que ele utiliza mensagens CAN para troca de dados na rede.</w:t>
      </w:r>
      <w:r>
        <w:rPr>
          <w:rFonts w:ascii="Times New Roman" w:hAnsi="Times New Roman"/>
          <w:sz w:val="24"/>
          <w:szCs w:val="24"/>
        </w:rPr>
        <w:t xml:space="preserve"> A este protocolo estão associadas funções específicas diversas, obedecendo a alguns princípios de base:</w:t>
      </w:r>
    </w:p>
    <w:p w:rsidR="009C2F6C" w:rsidRDefault="009C2F6C" w:rsidP="009C2F6C">
      <w:pPr>
        <w:pStyle w:val="PargrafodaLista"/>
        <w:numPr>
          <w:ilvl w:val="0"/>
          <w:numId w:val="3"/>
        </w:numPr>
        <w:spacing w:before="240" w:line="360" w:lineRule="auto"/>
        <w:jc w:val="both"/>
        <w:rPr>
          <w:rFonts w:ascii="Times New Roman" w:hAnsi="Times New Roman"/>
          <w:sz w:val="24"/>
          <w:szCs w:val="24"/>
        </w:rPr>
      </w:pPr>
      <w:r>
        <w:rPr>
          <w:rFonts w:ascii="Times New Roman" w:hAnsi="Times New Roman"/>
          <w:sz w:val="24"/>
          <w:szCs w:val="24"/>
        </w:rPr>
        <w:t xml:space="preserve">A comunicação entre os dispositivos deve ser feita a uma cadência fixa. Configurada de forma igual em todos os nós da rede, e que pode varia entre </w:t>
      </w:r>
      <m:oMath>
        <m:r>
          <w:rPr>
            <w:rFonts w:ascii="Cambria Math" w:hAnsi="Cambria Math"/>
            <w:sz w:val="24"/>
            <w:szCs w:val="24"/>
          </w:rPr>
          <m:t>10</m:t>
        </m:r>
      </m:oMath>
      <w:r>
        <w:rPr>
          <w:rFonts w:ascii="Times New Roman" w:hAnsi="Times New Roman"/>
          <w:sz w:val="24"/>
          <w:szCs w:val="24"/>
        </w:rPr>
        <w:t xml:space="preserve"> e </w:t>
      </w:r>
      <m:oMath>
        <m:r>
          <w:rPr>
            <w:rFonts w:ascii="Cambria Math" w:hAnsi="Cambria Math"/>
            <w:sz w:val="24"/>
            <w:szCs w:val="24"/>
          </w:rPr>
          <m:t>1000 kbps</m:t>
        </m:r>
      </m:oMath>
      <w:r>
        <w:rPr>
          <w:rFonts w:ascii="Times New Roman" w:hAnsi="Times New Roman"/>
          <w:sz w:val="24"/>
          <w:szCs w:val="24"/>
        </w:rPr>
        <w:t>;</w:t>
      </w:r>
    </w:p>
    <w:p w:rsidR="009C2F6C" w:rsidRDefault="009C2F6C" w:rsidP="009C2F6C">
      <w:pPr>
        <w:pStyle w:val="PargrafodaLista"/>
        <w:numPr>
          <w:ilvl w:val="0"/>
          <w:numId w:val="3"/>
        </w:numPr>
        <w:spacing w:before="240" w:line="360" w:lineRule="auto"/>
        <w:jc w:val="both"/>
        <w:rPr>
          <w:rFonts w:ascii="Times New Roman" w:hAnsi="Times New Roman"/>
          <w:sz w:val="24"/>
          <w:szCs w:val="24"/>
        </w:rPr>
      </w:pPr>
      <w:r>
        <w:rPr>
          <w:rFonts w:ascii="Times New Roman" w:hAnsi="Times New Roman"/>
          <w:sz w:val="24"/>
          <w:szCs w:val="24"/>
        </w:rPr>
        <w:t xml:space="preserve">Cada nó tem um ID (identificador) associado, que deve ser configurado previamente e que deve ser diferente dos nós restantes. A rede suporta até </w:t>
      </w:r>
      <m:oMath>
        <m:r>
          <w:rPr>
            <w:rFonts w:ascii="Cambria Math" w:hAnsi="Cambria Math"/>
            <w:sz w:val="24"/>
            <w:szCs w:val="24"/>
          </w:rPr>
          <m:t>63</m:t>
        </m:r>
      </m:oMath>
      <w:r>
        <w:rPr>
          <w:rFonts w:ascii="Times New Roman" w:hAnsi="Times New Roman"/>
          <w:sz w:val="24"/>
          <w:szCs w:val="24"/>
        </w:rPr>
        <w:t xml:space="preserve"> n</w:t>
      </w:r>
      <w:proofErr w:type="spellStart"/>
      <w:r>
        <w:rPr>
          <w:rFonts w:ascii="Times New Roman" w:hAnsi="Times New Roman"/>
          <w:sz w:val="24"/>
          <w:szCs w:val="24"/>
        </w:rPr>
        <w:t>ós</w:t>
      </w:r>
      <w:proofErr w:type="spellEnd"/>
      <w:r>
        <w:rPr>
          <w:rFonts w:ascii="Times New Roman" w:hAnsi="Times New Roman"/>
          <w:sz w:val="24"/>
          <w:szCs w:val="24"/>
        </w:rPr>
        <w:t xml:space="preserve"> (ou </w:t>
      </w:r>
      <m:oMath>
        <m:r>
          <w:rPr>
            <w:rFonts w:ascii="Cambria Math" w:hAnsi="Cambria Math"/>
            <w:sz w:val="24"/>
            <w:szCs w:val="24"/>
          </w:rPr>
          <m:t>127</m:t>
        </m:r>
      </m:oMath>
      <w:r>
        <w:rPr>
          <w:rFonts w:ascii="Times New Roman" w:hAnsi="Times New Roman"/>
          <w:sz w:val="24"/>
          <w:szCs w:val="24"/>
        </w:rPr>
        <w:t xml:space="preserve"> nós, caso seja aplicado um repetidor de sinal);</w:t>
      </w:r>
    </w:p>
    <w:p w:rsidR="009C2F6C" w:rsidRDefault="009C2F6C" w:rsidP="009C2F6C">
      <w:pPr>
        <w:pStyle w:val="PargrafodaLista"/>
        <w:numPr>
          <w:ilvl w:val="0"/>
          <w:numId w:val="3"/>
        </w:numPr>
        <w:spacing w:before="240" w:line="360" w:lineRule="auto"/>
        <w:jc w:val="both"/>
        <w:rPr>
          <w:rFonts w:ascii="Times New Roman" w:hAnsi="Times New Roman"/>
          <w:sz w:val="24"/>
          <w:szCs w:val="24"/>
        </w:rPr>
      </w:pPr>
      <w:r>
        <w:rPr>
          <w:rFonts w:ascii="Times New Roman" w:hAnsi="Times New Roman"/>
          <w:sz w:val="24"/>
          <w:szCs w:val="24"/>
        </w:rPr>
        <w:t xml:space="preserve">Cada mensagem tem associado um valor de prioridade, tendo assim prioridade </w:t>
      </w:r>
      <w:proofErr w:type="gramStart"/>
      <w:r>
        <w:rPr>
          <w:rFonts w:ascii="Times New Roman" w:hAnsi="Times New Roman"/>
          <w:sz w:val="24"/>
          <w:szCs w:val="24"/>
        </w:rPr>
        <w:t>a</w:t>
      </w:r>
      <w:proofErr w:type="gramEnd"/>
      <w:r>
        <w:rPr>
          <w:rFonts w:ascii="Times New Roman" w:hAnsi="Times New Roman"/>
          <w:sz w:val="24"/>
          <w:szCs w:val="24"/>
        </w:rPr>
        <w:t xml:space="preserve"> mensagem mais importante em caso de colisão da informação na rede;</w:t>
      </w:r>
    </w:p>
    <w:p w:rsidR="009C2F6C" w:rsidRPr="009C2F6C" w:rsidRDefault="009C2F6C" w:rsidP="009C2F6C">
      <w:pPr>
        <w:pStyle w:val="PargrafodaLista"/>
        <w:numPr>
          <w:ilvl w:val="0"/>
          <w:numId w:val="3"/>
        </w:numPr>
        <w:spacing w:before="240" w:line="360" w:lineRule="auto"/>
        <w:jc w:val="both"/>
        <w:rPr>
          <w:rFonts w:ascii="Times New Roman" w:hAnsi="Times New Roman"/>
          <w:sz w:val="24"/>
          <w:szCs w:val="24"/>
        </w:rPr>
      </w:pPr>
      <w:r>
        <w:rPr>
          <w:rFonts w:ascii="Times New Roman" w:hAnsi="Times New Roman"/>
          <w:sz w:val="24"/>
          <w:szCs w:val="24"/>
        </w:rPr>
        <w:t>As mensagens enviadas têm identificador de nó de destino, permitindo cada nó filtrar as mensagens que lhe são relevantes.</w:t>
      </w:r>
    </w:p>
    <w:p w:rsidR="006169B0" w:rsidRDefault="0058761E" w:rsidP="006169B0">
      <w:pPr>
        <w:pStyle w:val="Ttulo2"/>
        <w:numPr>
          <w:ilvl w:val="1"/>
          <w:numId w:val="1"/>
        </w:numPr>
      </w:pPr>
      <w:bookmarkStart w:id="2" w:name="_Toc530754551"/>
      <w:r>
        <w:t>Frames de Dados</w:t>
      </w:r>
      <w:bookmarkEnd w:id="2"/>
    </w:p>
    <w:p w:rsidR="00D50909" w:rsidRPr="001150DD" w:rsidRDefault="001150DD" w:rsidP="00D50909">
      <w:pPr>
        <w:spacing w:before="240" w:line="360" w:lineRule="auto"/>
        <w:ind w:left="426" w:firstLine="425"/>
        <w:jc w:val="both"/>
        <w:rPr>
          <w:rFonts w:ascii="Times New Roman" w:hAnsi="Times New Roman"/>
          <w:sz w:val="24"/>
          <w:szCs w:val="24"/>
        </w:rPr>
      </w:pPr>
      <w:r>
        <w:rPr>
          <w:rFonts w:ascii="Times New Roman" w:hAnsi="Times New Roman"/>
          <w:sz w:val="24"/>
          <w:szCs w:val="24"/>
        </w:rPr>
        <w:t xml:space="preserve">Os dados em uma rede CAN são transmitidos através de um frame de dados. Este tipo de frame é composto principalmente por um campo identificador de </w:t>
      </w:r>
      <m:oMath>
        <m:r>
          <w:rPr>
            <w:rFonts w:ascii="Cambria Math" w:hAnsi="Cambria Math"/>
            <w:sz w:val="24"/>
            <w:szCs w:val="24"/>
          </w:rPr>
          <m:t>11</m:t>
        </m:r>
      </m:oMath>
      <w:r>
        <w:rPr>
          <w:rFonts w:ascii="Times New Roman" w:hAnsi="Times New Roman"/>
          <w:sz w:val="24"/>
          <w:szCs w:val="24"/>
        </w:rPr>
        <w:t xml:space="preserve"> bits (</w:t>
      </w:r>
      <w:proofErr w:type="spellStart"/>
      <w:r>
        <w:rPr>
          <w:rFonts w:ascii="Times New Roman" w:hAnsi="Times New Roman"/>
          <w:i/>
          <w:sz w:val="24"/>
          <w:szCs w:val="24"/>
        </w:rPr>
        <w:t>arbitration</w:t>
      </w:r>
      <w:proofErr w:type="spellEnd"/>
      <w:r>
        <w:rPr>
          <w:rFonts w:ascii="Times New Roman" w:hAnsi="Times New Roman"/>
          <w:i/>
          <w:sz w:val="24"/>
          <w:szCs w:val="24"/>
        </w:rPr>
        <w:t xml:space="preserve"> </w:t>
      </w:r>
      <w:proofErr w:type="spellStart"/>
      <w:proofErr w:type="gramStart"/>
      <w:r>
        <w:rPr>
          <w:rFonts w:ascii="Times New Roman" w:hAnsi="Times New Roman"/>
          <w:i/>
          <w:sz w:val="24"/>
          <w:szCs w:val="24"/>
        </w:rPr>
        <w:t>field</w:t>
      </w:r>
      <w:proofErr w:type="spellEnd"/>
      <w:proofErr w:type="gramEnd"/>
      <w:r>
        <w:rPr>
          <w:rFonts w:ascii="Times New Roman" w:hAnsi="Times New Roman"/>
          <w:sz w:val="24"/>
          <w:szCs w:val="24"/>
        </w:rPr>
        <w:t>), e um campo de dados (</w:t>
      </w:r>
      <w:r>
        <w:rPr>
          <w:rFonts w:ascii="Times New Roman" w:hAnsi="Times New Roman"/>
          <w:i/>
          <w:sz w:val="24"/>
          <w:szCs w:val="24"/>
        </w:rPr>
        <w:t xml:space="preserve">data </w:t>
      </w:r>
      <w:proofErr w:type="spellStart"/>
      <w:r>
        <w:rPr>
          <w:rFonts w:ascii="Times New Roman" w:hAnsi="Times New Roman"/>
          <w:i/>
          <w:sz w:val="24"/>
          <w:szCs w:val="24"/>
        </w:rPr>
        <w:t>field</w:t>
      </w:r>
      <w:proofErr w:type="spellEnd"/>
      <w:r>
        <w:rPr>
          <w:rFonts w:ascii="Times New Roman" w:hAnsi="Times New Roman"/>
          <w:sz w:val="24"/>
          <w:szCs w:val="24"/>
        </w:rPr>
        <w:t xml:space="preserve">), que pode conter até </w:t>
      </w:r>
      <m:oMath>
        <m:r>
          <w:rPr>
            <w:rFonts w:ascii="Cambria Math" w:hAnsi="Cambria Math"/>
            <w:sz w:val="24"/>
            <w:szCs w:val="24"/>
          </w:rPr>
          <m:t>8</m:t>
        </m:r>
      </m:oMath>
      <w:r>
        <w:rPr>
          <w:rFonts w:ascii="Times New Roman" w:hAnsi="Times New Roman"/>
          <w:sz w:val="24"/>
          <w:szCs w:val="24"/>
        </w:rPr>
        <w:t xml:space="preserve"> bytes de dados.</w:t>
      </w:r>
      <w:r w:rsidR="00E8609E">
        <w:rPr>
          <w:rFonts w:ascii="Times New Roman" w:hAnsi="Times New Roman"/>
          <w:sz w:val="24"/>
          <w:szCs w:val="24"/>
        </w:rPr>
        <w:t xml:space="preserve"> </w:t>
      </w:r>
    </w:p>
    <w:p w:rsidR="00B33918" w:rsidRDefault="00B33918" w:rsidP="00B33918">
      <w:pPr>
        <w:pStyle w:val="Legenda"/>
        <w:keepNext/>
        <w:spacing w:after="0"/>
        <w:jc w:val="center"/>
      </w:pPr>
      <w:r>
        <w:t xml:space="preserve">Tabela </w:t>
      </w:r>
      <w:fldSimple w:instr=" SEQ Tabela \* ARABIC ">
        <w:r w:rsidR="00EE449E">
          <w:rPr>
            <w:noProof/>
          </w:rPr>
          <w:t>1</w:t>
        </w:r>
      </w:fldSimple>
      <w:r>
        <w:t xml:space="preserve"> - Frame de dados </w:t>
      </w:r>
      <w:proofErr w:type="spellStart"/>
      <w:proofErr w:type="gramStart"/>
      <w:r>
        <w:t>CANopen</w:t>
      </w:r>
      <w:proofErr w:type="spellEnd"/>
      <w:proofErr w:type="gramEnd"/>
      <w:r>
        <w:t>.</w:t>
      </w:r>
    </w:p>
    <w:tbl>
      <w:tblPr>
        <w:tblStyle w:val="Tabelacomgrade"/>
        <w:tblW w:w="0" w:type="auto"/>
        <w:jc w:val="center"/>
        <w:tblLook w:val="04A0" w:firstRow="1" w:lastRow="0" w:firstColumn="1" w:lastColumn="0" w:noHBand="0" w:noVBand="1"/>
      </w:tblPr>
      <w:tblGrid>
        <w:gridCol w:w="1456"/>
        <w:gridCol w:w="961"/>
        <w:gridCol w:w="961"/>
        <w:gridCol w:w="961"/>
        <w:gridCol w:w="961"/>
        <w:gridCol w:w="961"/>
        <w:gridCol w:w="961"/>
        <w:gridCol w:w="961"/>
        <w:gridCol w:w="962"/>
      </w:tblGrid>
      <w:tr w:rsidR="001150DD" w:rsidTr="00B33918">
        <w:trPr>
          <w:jc w:val="center"/>
        </w:trPr>
        <w:tc>
          <w:tcPr>
            <w:tcW w:w="1456" w:type="dxa"/>
            <w:vAlign w:val="center"/>
          </w:tcPr>
          <w:p w:rsidR="001150DD" w:rsidRDefault="001150DD" w:rsidP="001F5088">
            <w:pPr>
              <w:spacing w:after="0" w:line="240" w:lineRule="auto"/>
              <w:jc w:val="center"/>
              <w:rPr>
                <w:rFonts w:ascii="Times New Roman" w:hAnsi="Times New Roman"/>
                <w:sz w:val="24"/>
                <w:szCs w:val="24"/>
              </w:rPr>
            </w:pPr>
            <w:r>
              <w:rPr>
                <w:rFonts w:ascii="Times New Roman" w:hAnsi="Times New Roman"/>
                <w:sz w:val="24"/>
                <w:szCs w:val="24"/>
              </w:rPr>
              <w:t>Identificador</w:t>
            </w:r>
          </w:p>
        </w:tc>
        <w:tc>
          <w:tcPr>
            <w:tcW w:w="7689" w:type="dxa"/>
            <w:gridSpan w:val="8"/>
            <w:vAlign w:val="center"/>
          </w:tcPr>
          <w:p w:rsidR="001150DD" w:rsidRDefault="001150DD" w:rsidP="001F5088">
            <w:pPr>
              <w:spacing w:after="0" w:line="240" w:lineRule="auto"/>
              <w:jc w:val="center"/>
              <w:rPr>
                <w:rFonts w:ascii="Times New Roman" w:hAnsi="Times New Roman"/>
                <w:sz w:val="24"/>
                <w:szCs w:val="24"/>
              </w:rPr>
            </w:pPr>
            <m:oMath>
              <m:r>
                <w:rPr>
                  <w:rFonts w:ascii="Cambria Math" w:hAnsi="Cambria Math"/>
                  <w:sz w:val="24"/>
                  <w:szCs w:val="24"/>
                </w:rPr>
                <m:t>8</m:t>
              </m:r>
            </m:oMath>
            <w:r>
              <w:rPr>
                <w:rFonts w:ascii="Times New Roman" w:hAnsi="Times New Roman"/>
                <w:sz w:val="24"/>
                <w:szCs w:val="24"/>
              </w:rPr>
              <w:t xml:space="preserve"> </w:t>
            </w:r>
            <w:proofErr w:type="gramStart"/>
            <w:r>
              <w:rPr>
                <w:rFonts w:ascii="Times New Roman" w:hAnsi="Times New Roman"/>
                <w:sz w:val="24"/>
                <w:szCs w:val="24"/>
              </w:rPr>
              <w:t>bytes</w:t>
            </w:r>
            <w:proofErr w:type="gramEnd"/>
            <w:r>
              <w:rPr>
                <w:rFonts w:ascii="Times New Roman" w:hAnsi="Times New Roman"/>
                <w:sz w:val="24"/>
                <w:szCs w:val="24"/>
              </w:rPr>
              <w:t xml:space="preserve"> de dados</w:t>
            </w:r>
          </w:p>
        </w:tc>
      </w:tr>
      <w:tr w:rsidR="001150DD" w:rsidTr="00B33918">
        <w:trPr>
          <w:jc w:val="center"/>
        </w:trPr>
        <w:tc>
          <w:tcPr>
            <w:tcW w:w="1456" w:type="dxa"/>
            <w:vAlign w:val="center"/>
          </w:tcPr>
          <w:p w:rsidR="001150DD" w:rsidRDefault="001150DD" w:rsidP="001F5088">
            <w:pPr>
              <w:spacing w:after="0" w:line="240" w:lineRule="auto"/>
              <w:jc w:val="center"/>
              <w:rPr>
                <w:rFonts w:ascii="Times New Roman" w:hAnsi="Times New Roman"/>
                <w:sz w:val="24"/>
                <w:szCs w:val="24"/>
              </w:rPr>
            </w:pPr>
            <m:oMath>
              <m:r>
                <w:rPr>
                  <w:rFonts w:ascii="Cambria Math" w:hAnsi="Cambria Math"/>
                  <w:sz w:val="24"/>
                  <w:szCs w:val="24"/>
                </w:rPr>
                <m:t>11</m:t>
              </m:r>
            </m:oMath>
            <w:r>
              <w:rPr>
                <w:rFonts w:ascii="Times New Roman" w:hAnsi="Times New Roman"/>
                <w:sz w:val="24"/>
                <w:szCs w:val="24"/>
              </w:rPr>
              <w:t xml:space="preserve"> </w:t>
            </w:r>
            <w:proofErr w:type="gramStart"/>
            <w:r>
              <w:rPr>
                <w:rFonts w:ascii="Times New Roman" w:hAnsi="Times New Roman"/>
                <w:sz w:val="24"/>
                <w:szCs w:val="24"/>
              </w:rPr>
              <w:t>bits</w:t>
            </w:r>
            <w:proofErr w:type="gramEnd"/>
          </w:p>
        </w:tc>
        <w:tc>
          <w:tcPr>
            <w:tcW w:w="961" w:type="dxa"/>
            <w:vAlign w:val="center"/>
          </w:tcPr>
          <w:p w:rsidR="001150DD" w:rsidRDefault="001150DD" w:rsidP="001F5088">
            <w:pPr>
              <w:spacing w:after="0" w:line="240" w:lineRule="auto"/>
              <w:jc w:val="center"/>
              <w:rPr>
                <w:rFonts w:ascii="Times New Roman" w:hAnsi="Times New Roman"/>
                <w:sz w:val="24"/>
                <w:szCs w:val="24"/>
              </w:rPr>
            </w:pPr>
            <w:proofErr w:type="gramStart"/>
            <w:r>
              <w:rPr>
                <w:rFonts w:ascii="Times New Roman" w:hAnsi="Times New Roman"/>
                <w:sz w:val="24"/>
                <w:szCs w:val="24"/>
              </w:rPr>
              <w:t>byte</w:t>
            </w:r>
            <w:proofErr w:type="gramEnd"/>
            <w:r>
              <w:rPr>
                <w:rFonts w:ascii="Times New Roman" w:hAnsi="Times New Roman"/>
                <w:sz w:val="24"/>
                <w:szCs w:val="24"/>
              </w:rPr>
              <w:t xml:space="preserve"> </w:t>
            </w:r>
            <m:oMath>
              <m:r>
                <w:rPr>
                  <w:rFonts w:ascii="Cambria Math" w:hAnsi="Cambria Math"/>
                  <w:sz w:val="24"/>
                  <w:szCs w:val="24"/>
                </w:rPr>
                <m:t>0</m:t>
              </m:r>
            </m:oMath>
          </w:p>
        </w:tc>
        <w:tc>
          <w:tcPr>
            <w:tcW w:w="961" w:type="dxa"/>
            <w:vAlign w:val="center"/>
          </w:tcPr>
          <w:p w:rsidR="001150DD" w:rsidRDefault="001150DD" w:rsidP="001F5088">
            <w:pPr>
              <w:spacing w:after="0" w:line="240" w:lineRule="auto"/>
              <w:jc w:val="center"/>
              <w:rPr>
                <w:rFonts w:ascii="Times New Roman" w:hAnsi="Times New Roman"/>
                <w:sz w:val="24"/>
                <w:szCs w:val="24"/>
              </w:rPr>
            </w:pPr>
            <w:proofErr w:type="gramStart"/>
            <w:r>
              <w:rPr>
                <w:rFonts w:ascii="Times New Roman" w:hAnsi="Times New Roman"/>
                <w:sz w:val="24"/>
                <w:szCs w:val="24"/>
              </w:rPr>
              <w:t>byte</w:t>
            </w:r>
            <w:proofErr w:type="gramEnd"/>
            <w:r>
              <w:rPr>
                <w:rFonts w:ascii="Times New Roman" w:hAnsi="Times New Roman"/>
                <w:sz w:val="24"/>
                <w:szCs w:val="24"/>
              </w:rPr>
              <w:t xml:space="preserve"> </w:t>
            </w:r>
            <m:oMath>
              <m:r>
                <w:rPr>
                  <w:rFonts w:ascii="Cambria Math" w:hAnsi="Cambria Math"/>
                  <w:sz w:val="24"/>
                  <w:szCs w:val="24"/>
                </w:rPr>
                <m:t>1</m:t>
              </m:r>
            </m:oMath>
          </w:p>
        </w:tc>
        <w:tc>
          <w:tcPr>
            <w:tcW w:w="961" w:type="dxa"/>
            <w:vAlign w:val="center"/>
          </w:tcPr>
          <w:p w:rsidR="001150DD" w:rsidRDefault="001150DD" w:rsidP="001F5088">
            <w:pPr>
              <w:spacing w:after="0" w:line="240" w:lineRule="auto"/>
              <w:jc w:val="center"/>
              <w:rPr>
                <w:rFonts w:ascii="Times New Roman" w:hAnsi="Times New Roman"/>
                <w:sz w:val="24"/>
                <w:szCs w:val="24"/>
              </w:rPr>
            </w:pPr>
            <w:proofErr w:type="gramStart"/>
            <w:r>
              <w:rPr>
                <w:rFonts w:ascii="Times New Roman" w:hAnsi="Times New Roman"/>
                <w:sz w:val="24"/>
                <w:szCs w:val="24"/>
              </w:rPr>
              <w:t>byte</w:t>
            </w:r>
            <w:proofErr w:type="gramEnd"/>
            <w:r>
              <w:rPr>
                <w:rFonts w:ascii="Times New Roman" w:hAnsi="Times New Roman"/>
                <w:sz w:val="24"/>
                <w:szCs w:val="24"/>
              </w:rPr>
              <w:t xml:space="preserve"> </w:t>
            </w:r>
            <m:oMath>
              <m:r>
                <w:rPr>
                  <w:rFonts w:ascii="Cambria Math" w:hAnsi="Cambria Math"/>
                  <w:sz w:val="24"/>
                  <w:szCs w:val="24"/>
                </w:rPr>
                <m:t>2</m:t>
              </m:r>
            </m:oMath>
          </w:p>
        </w:tc>
        <w:tc>
          <w:tcPr>
            <w:tcW w:w="961" w:type="dxa"/>
            <w:vAlign w:val="center"/>
          </w:tcPr>
          <w:p w:rsidR="001150DD" w:rsidRDefault="001150DD" w:rsidP="001F5088">
            <w:pPr>
              <w:spacing w:after="0" w:line="240" w:lineRule="auto"/>
              <w:jc w:val="center"/>
              <w:rPr>
                <w:rFonts w:ascii="Times New Roman" w:hAnsi="Times New Roman"/>
                <w:sz w:val="24"/>
                <w:szCs w:val="24"/>
              </w:rPr>
            </w:pPr>
            <w:proofErr w:type="gramStart"/>
            <w:r>
              <w:rPr>
                <w:rFonts w:ascii="Times New Roman" w:hAnsi="Times New Roman"/>
                <w:sz w:val="24"/>
                <w:szCs w:val="24"/>
              </w:rPr>
              <w:t>byte</w:t>
            </w:r>
            <w:proofErr w:type="gramEnd"/>
            <w:r>
              <w:rPr>
                <w:rFonts w:ascii="Times New Roman" w:hAnsi="Times New Roman"/>
                <w:sz w:val="24"/>
                <w:szCs w:val="24"/>
              </w:rPr>
              <w:t xml:space="preserve"> </w:t>
            </w:r>
            <m:oMath>
              <m:r>
                <w:rPr>
                  <w:rFonts w:ascii="Cambria Math" w:hAnsi="Cambria Math"/>
                  <w:sz w:val="24"/>
                  <w:szCs w:val="24"/>
                </w:rPr>
                <m:t>3</m:t>
              </m:r>
            </m:oMath>
          </w:p>
        </w:tc>
        <w:tc>
          <w:tcPr>
            <w:tcW w:w="961" w:type="dxa"/>
            <w:vAlign w:val="center"/>
          </w:tcPr>
          <w:p w:rsidR="001150DD" w:rsidRDefault="001150DD" w:rsidP="001F5088">
            <w:pPr>
              <w:spacing w:after="0" w:line="240" w:lineRule="auto"/>
              <w:jc w:val="center"/>
              <w:rPr>
                <w:rFonts w:ascii="Times New Roman" w:hAnsi="Times New Roman"/>
                <w:sz w:val="24"/>
                <w:szCs w:val="24"/>
              </w:rPr>
            </w:pPr>
            <w:proofErr w:type="gramStart"/>
            <w:r>
              <w:rPr>
                <w:rFonts w:ascii="Times New Roman" w:hAnsi="Times New Roman"/>
                <w:sz w:val="24"/>
                <w:szCs w:val="24"/>
              </w:rPr>
              <w:t>byte</w:t>
            </w:r>
            <w:proofErr w:type="gramEnd"/>
            <w:r>
              <w:rPr>
                <w:rFonts w:ascii="Times New Roman" w:hAnsi="Times New Roman"/>
                <w:sz w:val="24"/>
                <w:szCs w:val="24"/>
              </w:rPr>
              <w:t xml:space="preserve"> </w:t>
            </w:r>
            <m:oMath>
              <m:r>
                <w:rPr>
                  <w:rFonts w:ascii="Cambria Math" w:hAnsi="Cambria Math"/>
                  <w:sz w:val="24"/>
                  <w:szCs w:val="24"/>
                </w:rPr>
                <m:t>4</m:t>
              </m:r>
            </m:oMath>
          </w:p>
        </w:tc>
        <w:tc>
          <w:tcPr>
            <w:tcW w:w="961" w:type="dxa"/>
            <w:vAlign w:val="center"/>
          </w:tcPr>
          <w:p w:rsidR="001150DD" w:rsidRDefault="001150DD" w:rsidP="001F5088">
            <w:pPr>
              <w:spacing w:after="0" w:line="240" w:lineRule="auto"/>
              <w:jc w:val="center"/>
              <w:rPr>
                <w:rFonts w:ascii="Times New Roman" w:hAnsi="Times New Roman"/>
                <w:sz w:val="24"/>
                <w:szCs w:val="24"/>
              </w:rPr>
            </w:pPr>
            <w:proofErr w:type="gramStart"/>
            <w:r>
              <w:rPr>
                <w:rFonts w:ascii="Times New Roman" w:hAnsi="Times New Roman"/>
                <w:sz w:val="24"/>
                <w:szCs w:val="24"/>
              </w:rPr>
              <w:t>byte</w:t>
            </w:r>
            <w:proofErr w:type="gramEnd"/>
            <w:r>
              <w:rPr>
                <w:rFonts w:ascii="Times New Roman" w:hAnsi="Times New Roman"/>
                <w:sz w:val="24"/>
                <w:szCs w:val="24"/>
              </w:rPr>
              <w:t xml:space="preserve"> </w:t>
            </w:r>
            <m:oMath>
              <m:r>
                <w:rPr>
                  <w:rFonts w:ascii="Cambria Math" w:hAnsi="Cambria Math"/>
                  <w:sz w:val="24"/>
                  <w:szCs w:val="24"/>
                </w:rPr>
                <m:t>5</m:t>
              </m:r>
            </m:oMath>
          </w:p>
        </w:tc>
        <w:tc>
          <w:tcPr>
            <w:tcW w:w="961" w:type="dxa"/>
            <w:vAlign w:val="center"/>
          </w:tcPr>
          <w:p w:rsidR="001150DD" w:rsidRDefault="001150DD" w:rsidP="001F5088">
            <w:pPr>
              <w:spacing w:after="0" w:line="240" w:lineRule="auto"/>
              <w:jc w:val="center"/>
              <w:rPr>
                <w:rFonts w:ascii="Times New Roman" w:hAnsi="Times New Roman"/>
                <w:sz w:val="24"/>
                <w:szCs w:val="24"/>
              </w:rPr>
            </w:pPr>
            <w:proofErr w:type="gramStart"/>
            <w:r>
              <w:rPr>
                <w:rFonts w:ascii="Times New Roman" w:hAnsi="Times New Roman"/>
                <w:sz w:val="24"/>
                <w:szCs w:val="24"/>
              </w:rPr>
              <w:t>byte</w:t>
            </w:r>
            <w:proofErr w:type="gramEnd"/>
            <w:r>
              <w:rPr>
                <w:rFonts w:ascii="Times New Roman" w:hAnsi="Times New Roman"/>
                <w:sz w:val="24"/>
                <w:szCs w:val="24"/>
              </w:rPr>
              <w:t xml:space="preserve"> 6</w:t>
            </w:r>
          </w:p>
        </w:tc>
        <w:tc>
          <w:tcPr>
            <w:tcW w:w="962" w:type="dxa"/>
            <w:vAlign w:val="center"/>
          </w:tcPr>
          <w:p w:rsidR="001150DD" w:rsidRDefault="001150DD" w:rsidP="001F5088">
            <w:pPr>
              <w:spacing w:after="0" w:line="240" w:lineRule="auto"/>
              <w:jc w:val="center"/>
              <w:rPr>
                <w:rFonts w:ascii="Times New Roman" w:hAnsi="Times New Roman"/>
                <w:sz w:val="24"/>
                <w:szCs w:val="24"/>
              </w:rPr>
            </w:pPr>
            <w:proofErr w:type="gramStart"/>
            <w:r>
              <w:rPr>
                <w:rFonts w:ascii="Times New Roman" w:hAnsi="Times New Roman"/>
                <w:sz w:val="24"/>
                <w:szCs w:val="24"/>
              </w:rPr>
              <w:t>byte</w:t>
            </w:r>
            <w:proofErr w:type="gramEnd"/>
            <w:r>
              <w:rPr>
                <w:rFonts w:ascii="Times New Roman" w:hAnsi="Times New Roman"/>
                <w:sz w:val="24"/>
                <w:szCs w:val="24"/>
              </w:rPr>
              <w:t xml:space="preserve"> </w:t>
            </w:r>
            <m:oMath>
              <m:r>
                <w:rPr>
                  <w:rFonts w:ascii="Cambria Math" w:hAnsi="Cambria Math"/>
                  <w:sz w:val="24"/>
                  <w:szCs w:val="24"/>
                </w:rPr>
                <m:t>7</m:t>
              </m:r>
            </m:oMath>
          </w:p>
        </w:tc>
      </w:tr>
    </w:tbl>
    <w:p w:rsidR="001150DD" w:rsidRPr="00D50909" w:rsidRDefault="00E8609E" w:rsidP="00D50909">
      <w:pPr>
        <w:spacing w:before="240" w:line="360" w:lineRule="auto"/>
        <w:ind w:left="426" w:firstLine="425"/>
        <w:jc w:val="both"/>
        <w:rPr>
          <w:rFonts w:ascii="Times New Roman" w:hAnsi="Times New Roman"/>
          <w:sz w:val="24"/>
          <w:szCs w:val="24"/>
        </w:rPr>
      </w:pPr>
      <w:r>
        <w:rPr>
          <w:rFonts w:ascii="Times New Roman" w:hAnsi="Times New Roman"/>
          <w:sz w:val="24"/>
          <w:szCs w:val="24"/>
        </w:rPr>
        <w:t>Além do frame de dados anterior, existe também o frame remoto (RTR frame). Este tipo de frame não possui campo de dados, apenas o identificador. Ele funciona como uma requisição para que outro dispositivo da rede transmita o frame de dados desejado.</w:t>
      </w:r>
    </w:p>
    <w:p w:rsidR="006169B0" w:rsidRDefault="00E57E01" w:rsidP="006169B0">
      <w:pPr>
        <w:pStyle w:val="Ttulo2"/>
        <w:numPr>
          <w:ilvl w:val="1"/>
          <w:numId w:val="1"/>
        </w:numPr>
      </w:pPr>
      <w:bookmarkStart w:id="3" w:name="_Toc530754552"/>
      <w:r>
        <w:t>Acesso à Rede</w:t>
      </w:r>
      <w:bookmarkEnd w:id="3"/>
    </w:p>
    <w:p w:rsidR="00041834" w:rsidRDefault="00E57E01" w:rsidP="00BD154E">
      <w:pPr>
        <w:spacing w:before="240" w:line="360" w:lineRule="auto"/>
        <w:ind w:left="426" w:firstLine="425"/>
        <w:jc w:val="both"/>
        <w:rPr>
          <w:rFonts w:ascii="Times New Roman" w:hAnsi="Times New Roman"/>
          <w:sz w:val="24"/>
          <w:szCs w:val="24"/>
        </w:rPr>
      </w:pPr>
      <w:r>
        <w:rPr>
          <w:rFonts w:ascii="Times New Roman" w:hAnsi="Times New Roman"/>
          <w:sz w:val="24"/>
          <w:szCs w:val="24"/>
        </w:rPr>
        <w:t xml:space="preserve">Em uma rede CAN, qualquer elemento da rede pode tentar transmitir um frame para a rede em um determinado instante. Caso dois elementos tentem acessar a rede ao mesmo tempo, conseguirá transmitir aquele que enviar a mensagem mais prioritária. A prioridade da mensagem é definida pelo identificador do frame CAN, quanto menor o </w:t>
      </w:r>
      <w:r>
        <w:rPr>
          <w:rFonts w:ascii="Times New Roman" w:hAnsi="Times New Roman"/>
          <w:sz w:val="24"/>
          <w:szCs w:val="24"/>
        </w:rPr>
        <w:lastRenderedPageBreak/>
        <w:t xml:space="preserve">valor deste identificador, maior a prioridade da mensagem. A mensagem com o identificador </w:t>
      </w:r>
      <w:proofErr w:type="gramStart"/>
      <m:oMath>
        <m:r>
          <w:rPr>
            <w:rFonts w:ascii="Cambria Math" w:hAnsi="Cambria Math"/>
            <w:sz w:val="24"/>
            <w:szCs w:val="24"/>
          </w:rPr>
          <m:t>0</m:t>
        </m:r>
      </m:oMath>
      <w:proofErr w:type="gramEnd"/>
      <w:r>
        <w:rPr>
          <w:rFonts w:ascii="Times New Roman" w:hAnsi="Times New Roman"/>
          <w:sz w:val="24"/>
          <w:szCs w:val="24"/>
        </w:rPr>
        <w:t xml:space="preserve"> (zero) corresponde à mensagem mais prioritária.</w:t>
      </w:r>
    </w:p>
    <w:p w:rsidR="00E57E01" w:rsidRPr="00E57E01" w:rsidRDefault="00E57E01" w:rsidP="00E57E01">
      <w:pPr>
        <w:pStyle w:val="Ttulo2"/>
        <w:numPr>
          <w:ilvl w:val="1"/>
          <w:numId w:val="1"/>
        </w:numPr>
      </w:pPr>
      <w:bookmarkStart w:id="4" w:name="_Toc530754553"/>
      <w:r>
        <w:t>Controle de Erros</w:t>
      </w:r>
      <w:bookmarkEnd w:id="4"/>
    </w:p>
    <w:p w:rsidR="00E57E01" w:rsidRDefault="00E57E01" w:rsidP="00BD154E">
      <w:pPr>
        <w:spacing w:before="240" w:line="360" w:lineRule="auto"/>
        <w:ind w:left="426" w:firstLine="425"/>
        <w:jc w:val="both"/>
        <w:rPr>
          <w:rFonts w:ascii="Times New Roman" w:hAnsi="Times New Roman"/>
          <w:sz w:val="24"/>
          <w:szCs w:val="24"/>
        </w:rPr>
      </w:pPr>
      <w:r>
        <w:rPr>
          <w:rFonts w:ascii="Times New Roman" w:hAnsi="Times New Roman"/>
          <w:sz w:val="24"/>
          <w:szCs w:val="24"/>
        </w:rPr>
        <w:t>A especificação CAN define diversos mecanismos para controle de erros, o que a torna uma rede muito confiável e com um índice muito baixo de erros de transmissão que não são detectados. Cada dispositivo da rede deve ser capaz de identificar a ocorrência destes erros, e informar aos demais elementos que um erro foi detectado.</w:t>
      </w:r>
    </w:p>
    <w:p w:rsidR="00E57E01" w:rsidRDefault="00E57E01" w:rsidP="00BD154E">
      <w:pPr>
        <w:spacing w:before="240" w:line="360" w:lineRule="auto"/>
        <w:ind w:left="426" w:firstLine="425"/>
        <w:jc w:val="both"/>
        <w:rPr>
          <w:rFonts w:ascii="Times New Roman" w:hAnsi="Times New Roman"/>
          <w:sz w:val="24"/>
          <w:szCs w:val="24"/>
        </w:rPr>
      </w:pPr>
      <w:r>
        <w:rPr>
          <w:rFonts w:ascii="Times New Roman" w:hAnsi="Times New Roman"/>
          <w:sz w:val="24"/>
          <w:szCs w:val="24"/>
        </w:rPr>
        <w:t>Um dispositivo da rede CAN possui contadores internos que são incrementados toda vez que um erro de transmissão ou recepção é detectado, e decrementado quando uma mensagem é enviada ou recebida com sucesso. Cada dispositivo na rede CAN pode ser levado para os seguintes estados, de acordo com a quantidade de erros de transmissão ou recepção detectados:</w:t>
      </w:r>
    </w:p>
    <w:p w:rsidR="00E57E01" w:rsidRDefault="00E57E01" w:rsidP="00E57E01">
      <w:pPr>
        <w:pStyle w:val="PargrafodaLista"/>
        <w:numPr>
          <w:ilvl w:val="0"/>
          <w:numId w:val="2"/>
        </w:numPr>
        <w:spacing w:before="240" w:line="360" w:lineRule="auto"/>
        <w:jc w:val="both"/>
        <w:rPr>
          <w:rFonts w:ascii="Times New Roman" w:hAnsi="Times New Roman"/>
          <w:sz w:val="24"/>
          <w:szCs w:val="24"/>
        </w:rPr>
      </w:pPr>
      <w:proofErr w:type="spellStart"/>
      <w:r>
        <w:rPr>
          <w:rFonts w:ascii="Times New Roman" w:hAnsi="Times New Roman"/>
          <w:i/>
          <w:sz w:val="24"/>
          <w:szCs w:val="24"/>
        </w:rPr>
        <w:t>Error</w:t>
      </w:r>
      <w:proofErr w:type="spellEnd"/>
      <w:r>
        <w:rPr>
          <w:rFonts w:ascii="Times New Roman" w:hAnsi="Times New Roman"/>
          <w:i/>
          <w:sz w:val="24"/>
          <w:szCs w:val="24"/>
        </w:rPr>
        <w:t xml:space="preserve"> Active</w:t>
      </w:r>
      <w:r>
        <w:rPr>
          <w:rFonts w:ascii="Times New Roman" w:hAnsi="Times New Roman"/>
          <w:sz w:val="24"/>
          <w:szCs w:val="24"/>
        </w:rPr>
        <w:t>: os contadores internos de erro estão em um nível baixo e o dispositivo opera normalmente na rede CAN. Pode enviar e receber mensagens e atuar na rede CAN caso detecte algum erro na transmissão de mensagens;</w:t>
      </w:r>
    </w:p>
    <w:p w:rsidR="00E57E01" w:rsidRDefault="00E57E01" w:rsidP="00E57E01">
      <w:pPr>
        <w:pStyle w:val="PargrafodaLista"/>
        <w:numPr>
          <w:ilvl w:val="0"/>
          <w:numId w:val="2"/>
        </w:numPr>
        <w:spacing w:before="240" w:line="360" w:lineRule="auto"/>
        <w:jc w:val="both"/>
        <w:rPr>
          <w:rFonts w:ascii="Times New Roman" w:hAnsi="Times New Roman"/>
          <w:sz w:val="24"/>
          <w:szCs w:val="24"/>
        </w:rPr>
      </w:pPr>
      <w:proofErr w:type="spellStart"/>
      <w:r>
        <w:rPr>
          <w:rFonts w:ascii="Times New Roman" w:hAnsi="Times New Roman"/>
          <w:i/>
          <w:sz w:val="24"/>
          <w:szCs w:val="24"/>
        </w:rPr>
        <w:t>Warning</w:t>
      </w:r>
      <w:proofErr w:type="spellEnd"/>
      <w:r>
        <w:rPr>
          <w:rFonts w:ascii="Times New Roman" w:hAnsi="Times New Roman"/>
          <w:sz w:val="24"/>
          <w:szCs w:val="24"/>
        </w:rPr>
        <w:t xml:space="preserve">: quando algum destes contadores passa de um determinado limite, o dispositivo entra no estado de </w:t>
      </w:r>
      <w:r w:rsidR="00036FC5">
        <w:rPr>
          <w:rFonts w:ascii="Times New Roman" w:hAnsi="Times New Roman"/>
          <w:sz w:val="24"/>
          <w:szCs w:val="24"/>
        </w:rPr>
        <w:t>alerta, significando a ocorrência de uma elevada taxa de erros de comunicação;</w:t>
      </w:r>
    </w:p>
    <w:p w:rsidR="007304D8" w:rsidRDefault="00036FC5" w:rsidP="007304D8">
      <w:pPr>
        <w:pStyle w:val="PargrafodaLista"/>
        <w:numPr>
          <w:ilvl w:val="0"/>
          <w:numId w:val="2"/>
        </w:numPr>
        <w:spacing w:before="240" w:line="360" w:lineRule="auto"/>
        <w:jc w:val="both"/>
        <w:rPr>
          <w:rFonts w:ascii="Times New Roman" w:hAnsi="Times New Roman"/>
          <w:sz w:val="24"/>
          <w:szCs w:val="24"/>
        </w:rPr>
      </w:pPr>
      <w:proofErr w:type="spellStart"/>
      <w:r>
        <w:rPr>
          <w:rFonts w:ascii="Times New Roman" w:hAnsi="Times New Roman"/>
          <w:i/>
          <w:sz w:val="24"/>
          <w:szCs w:val="24"/>
        </w:rPr>
        <w:t>Error</w:t>
      </w:r>
      <w:proofErr w:type="spellEnd"/>
      <w:r>
        <w:rPr>
          <w:rFonts w:ascii="Times New Roman" w:hAnsi="Times New Roman"/>
          <w:i/>
          <w:sz w:val="24"/>
          <w:szCs w:val="24"/>
        </w:rPr>
        <w:t xml:space="preserve"> Passive</w:t>
      </w:r>
      <w:r>
        <w:rPr>
          <w:rFonts w:ascii="Times New Roman" w:hAnsi="Times New Roman"/>
          <w:sz w:val="24"/>
          <w:szCs w:val="24"/>
        </w:rPr>
        <w:t>: quando este valor ultrapassa um limite maior, ele entra no estado de erro passivo, onde ele para de atuar na rede ao detectar que outro dispositivo enviou uma mensagem com erro;</w:t>
      </w:r>
    </w:p>
    <w:p w:rsidR="00E57E01" w:rsidRPr="007304D8" w:rsidRDefault="00036FC5" w:rsidP="007304D8">
      <w:pPr>
        <w:pStyle w:val="PargrafodaLista"/>
        <w:numPr>
          <w:ilvl w:val="0"/>
          <w:numId w:val="2"/>
        </w:numPr>
        <w:spacing w:before="240" w:line="360" w:lineRule="auto"/>
        <w:jc w:val="both"/>
        <w:rPr>
          <w:rFonts w:ascii="Times New Roman" w:hAnsi="Times New Roman"/>
          <w:sz w:val="24"/>
          <w:szCs w:val="24"/>
        </w:rPr>
      </w:pPr>
      <w:r w:rsidRPr="007304D8">
        <w:rPr>
          <w:rFonts w:ascii="Times New Roman" w:hAnsi="Times New Roman"/>
          <w:i/>
          <w:sz w:val="24"/>
          <w:szCs w:val="24"/>
        </w:rPr>
        <w:t xml:space="preserve">Bus </w:t>
      </w:r>
      <w:proofErr w:type="gramStart"/>
      <w:r w:rsidRPr="007304D8">
        <w:rPr>
          <w:rFonts w:ascii="Times New Roman" w:hAnsi="Times New Roman"/>
          <w:i/>
          <w:sz w:val="24"/>
          <w:szCs w:val="24"/>
        </w:rPr>
        <w:t>Off</w:t>
      </w:r>
      <w:proofErr w:type="gramEnd"/>
      <w:r w:rsidRPr="007304D8">
        <w:rPr>
          <w:rFonts w:ascii="Times New Roman" w:hAnsi="Times New Roman"/>
          <w:sz w:val="24"/>
          <w:szCs w:val="24"/>
        </w:rPr>
        <w:t xml:space="preserve">: estado no qual entra o dispositivo que não irá enviar ou receber mensagens. O dispositivo opera como se estivesse desconectado da rede. </w:t>
      </w:r>
    </w:p>
    <w:p w:rsidR="00E57E01" w:rsidRDefault="00E57E01" w:rsidP="00E57E01">
      <w:pPr>
        <w:pStyle w:val="Ttulo2"/>
        <w:numPr>
          <w:ilvl w:val="1"/>
          <w:numId w:val="1"/>
        </w:numPr>
      </w:pPr>
      <w:bookmarkStart w:id="5" w:name="_Toc530754554"/>
      <w:r>
        <w:t>Características Físicas</w:t>
      </w:r>
      <w:bookmarkEnd w:id="5"/>
    </w:p>
    <w:p w:rsidR="00E57E01" w:rsidRDefault="004F0E32" w:rsidP="00BD154E">
      <w:pPr>
        <w:spacing w:before="240" w:line="360" w:lineRule="auto"/>
        <w:ind w:left="426" w:firstLine="425"/>
        <w:jc w:val="both"/>
        <w:rPr>
          <w:rFonts w:ascii="Times New Roman" w:hAnsi="Times New Roman"/>
          <w:sz w:val="24"/>
          <w:szCs w:val="24"/>
        </w:rPr>
      </w:pPr>
      <w:r>
        <w:rPr>
          <w:rFonts w:ascii="Times New Roman" w:hAnsi="Times New Roman"/>
          <w:sz w:val="24"/>
          <w:szCs w:val="24"/>
        </w:rPr>
        <w:t xml:space="preserve">A topologia física da rede </w:t>
      </w:r>
      <w:proofErr w:type="spellStart"/>
      <w:proofErr w:type="gramStart"/>
      <w:r>
        <w:rPr>
          <w:rFonts w:ascii="Times New Roman" w:hAnsi="Times New Roman"/>
          <w:sz w:val="24"/>
          <w:szCs w:val="24"/>
        </w:rPr>
        <w:t>CANopen</w:t>
      </w:r>
      <w:proofErr w:type="spellEnd"/>
      <w:proofErr w:type="gramEnd"/>
      <w:r>
        <w:rPr>
          <w:rFonts w:ascii="Times New Roman" w:hAnsi="Times New Roman"/>
          <w:sz w:val="24"/>
          <w:szCs w:val="24"/>
        </w:rPr>
        <w:t xml:space="preserve"> segue uma estrutura de barra</w:t>
      </w:r>
      <w:r w:rsidR="00384863">
        <w:rPr>
          <w:rFonts w:ascii="Times New Roman" w:hAnsi="Times New Roman"/>
          <w:sz w:val="24"/>
          <w:szCs w:val="24"/>
        </w:rPr>
        <w:t>mento CAN, previsto na norma IS</w:t>
      </w:r>
      <w:r>
        <w:rPr>
          <w:rFonts w:ascii="Times New Roman" w:hAnsi="Times New Roman"/>
          <w:sz w:val="24"/>
          <w:szCs w:val="24"/>
        </w:rPr>
        <w:t xml:space="preserve">O </w:t>
      </w:r>
      <m:oMath>
        <m:r>
          <w:rPr>
            <w:rFonts w:ascii="Cambria Math" w:hAnsi="Cambria Math"/>
            <w:sz w:val="24"/>
            <w:szCs w:val="24"/>
          </w:rPr>
          <m:t>11898</m:t>
        </m:r>
      </m:oMath>
      <w:r>
        <w:rPr>
          <w:rFonts w:ascii="Times New Roman" w:hAnsi="Times New Roman"/>
          <w:sz w:val="24"/>
          <w:szCs w:val="24"/>
        </w:rPr>
        <w:t>.</w:t>
      </w:r>
    </w:p>
    <w:p w:rsidR="00176203" w:rsidRDefault="00176203" w:rsidP="00B33918">
      <w:pPr>
        <w:keepNext/>
        <w:spacing w:before="240" w:after="0" w:line="360" w:lineRule="auto"/>
        <w:jc w:val="center"/>
      </w:pPr>
      <w:r>
        <w:rPr>
          <w:noProof/>
          <w:lang w:val="en-US" w:eastAsia="en-US"/>
        </w:rPr>
        <w:lastRenderedPageBreak/>
        <w:drawing>
          <wp:inline distT="0" distB="0" distL="0" distR="0" wp14:anchorId="484F6295" wp14:editId="2885C8DE">
            <wp:extent cx="4953000" cy="14287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953000" cy="1428750"/>
                    </a:xfrm>
                    <a:prstGeom prst="rect">
                      <a:avLst/>
                    </a:prstGeom>
                  </pic:spPr>
                </pic:pic>
              </a:graphicData>
            </a:graphic>
          </wp:inline>
        </w:drawing>
      </w:r>
    </w:p>
    <w:p w:rsidR="00176203" w:rsidRDefault="00176203" w:rsidP="00176203">
      <w:pPr>
        <w:pStyle w:val="Legenda"/>
        <w:jc w:val="center"/>
        <w:rPr>
          <w:rFonts w:ascii="Times New Roman" w:hAnsi="Times New Roman"/>
          <w:sz w:val="24"/>
          <w:szCs w:val="24"/>
        </w:rPr>
      </w:pPr>
      <w:r>
        <w:t xml:space="preserve">Figure </w:t>
      </w:r>
      <w:fldSimple w:instr=" SEQ Figure \* ARABIC ">
        <w:r>
          <w:rPr>
            <w:noProof/>
          </w:rPr>
          <w:t>1</w:t>
        </w:r>
      </w:fldSimple>
      <w:r>
        <w:t xml:space="preserve"> - Representação de um barramento físico da rede </w:t>
      </w:r>
      <w:proofErr w:type="spellStart"/>
      <w:proofErr w:type="gramStart"/>
      <w:r>
        <w:t>CANopen</w:t>
      </w:r>
      <w:proofErr w:type="spellEnd"/>
      <w:proofErr w:type="gramEnd"/>
      <w:r>
        <w:t xml:space="preserve"> e a ligação de dispositivos.</w:t>
      </w:r>
    </w:p>
    <w:p w:rsidR="004F0E32" w:rsidRDefault="004F0E32" w:rsidP="00BD154E">
      <w:pPr>
        <w:spacing w:before="240" w:line="360" w:lineRule="auto"/>
        <w:ind w:left="426" w:firstLine="425"/>
        <w:jc w:val="both"/>
        <w:rPr>
          <w:rFonts w:ascii="Times New Roman" w:hAnsi="Times New Roman"/>
          <w:sz w:val="24"/>
          <w:szCs w:val="24"/>
        </w:rPr>
      </w:pPr>
      <w:r>
        <w:rPr>
          <w:rFonts w:ascii="Times New Roman" w:hAnsi="Times New Roman"/>
          <w:sz w:val="24"/>
          <w:szCs w:val="24"/>
        </w:rPr>
        <w:t xml:space="preserve">A rede é fisicamente constituída por um barramento com duas linhas, </w:t>
      </w:r>
      <w:proofErr w:type="spellStart"/>
      <w:proofErr w:type="gramStart"/>
      <w:r>
        <w:rPr>
          <w:rFonts w:ascii="Times New Roman" w:hAnsi="Times New Roman"/>
          <w:sz w:val="24"/>
          <w:szCs w:val="24"/>
        </w:rPr>
        <w:t>CAN_high</w:t>
      </w:r>
      <w:proofErr w:type="spellEnd"/>
      <w:proofErr w:type="gramEnd"/>
      <w:r>
        <w:rPr>
          <w:rFonts w:ascii="Times New Roman" w:hAnsi="Times New Roman"/>
          <w:sz w:val="24"/>
          <w:szCs w:val="24"/>
        </w:rPr>
        <w:t xml:space="preserve"> e </w:t>
      </w:r>
      <w:proofErr w:type="spellStart"/>
      <w:r>
        <w:rPr>
          <w:rFonts w:ascii="Times New Roman" w:hAnsi="Times New Roman"/>
          <w:sz w:val="24"/>
          <w:szCs w:val="24"/>
        </w:rPr>
        <w:t>CAN_low</w:t>
      </w:r>
      <w:proofErr w:type="spellEnd"/>
      <w:r>
        <w:rPr>
          <w:rFonts w:ascii="Times New Roman" w:hAnsi="Times New Roman"/>
          <w:sz w:val="24"/>
          <w:szCs w:val="24"/>
        </w:rPr>
        <w:t>, ligadas entre si nas suas terminações, criando assim um anel físico, semelhante a uma comunicação RS</w:t>
      </w:r>
      <m:oMath>
        <m:r>
          <w:rPr>
            <w:rFonts w:ascii="Cambria Math" w:hAnsi="Cambria Math"/>
            <w:sz w:val="24"/>
            <w:szCs w:val="24"/>
          </w:rPr>
          <m:t>485</m:t>
        </m:r>
      </m:oMath>
      <w:r>
        <w:rPr>
          <w:rFonts w:ascii="Times New Roman" w:hAnsi="Times New Roman"/>
          <w:sz w:val="24"/>
          <w:szCs w:val="24"/>
        </w:rPr>
        <w:t xml:space="preserve">. Cada dispositivo liga-se a ambas as linhas do barramento formando assim um nó de rede. </w:t>
      </w:r>
      <w:r w:rsidR="00176203">
        <w:rPr>
          <w:rFonts w:ascii="Times New Roman" w:hAnsi="Times New Roman"/>
          <w:sz w:val="24"/>
          <w:szCs w:val="24"/>
        </w:rPr>
        <w:t>As terminações contêm</w:t>
      </w:r>
      <w:r>
        <w:rPr>
          <w:rFonts w:ascii="Times New Roman" w:hAnsi="Times New Roman"/>
          <w:sz w:val="24"/>
          <w:szCs w:val="24"/>
        </w:rPr>
        <w:t xml:space="preserve"> resistências de </w:t>
      </w:r>
      <m:oMath>
        <m:r>
          <w:rPr>
            <w:rFonts w:ascii="Cambria Math" w:hAnsi="Cambria Math"/>
            <w:sz w:val="24"/>
            <w:szCs w:val="24"/>
          </w:rPr>
          <m:t>120</m:t>
        </m:r>
        <m:r>
          <m:rPr>
            <m:sty m:val="p"/>
          </m:rPr>
          <w:rPr>
            <w:rFonts w:ascii="Cambria Math" w:hAnsi="Cambria Math"/>
            <w:sz w:val="24"/>
            <w:szCs w:val="24"/>
          </w:rPr>
          <m:t>Ω</m:t>
        </m:r>
        <m:r>
          <m:rPr>
            <m:sty m:val="p"/>
          </m:rPr>
          <w:rPr>
            <w:rFonts w:ascii="Cambria Math" w:hAnsi="Cambria Math"/>
            <w:sz w:val="24"/>
            <w:szCs w:val="24"/>
          </w:rPr>
          <m:t>/0.25W</m:t>
        </m:r>
      </m:oMath>
      <w:r>
        <w:rPr>
          <w:rFonts w:ascii="Times New Roman" w:hAnsi="Times New Roman"/>
          <w:sz w:val="24"/>
          <w:szCs w:val="24"/>
        </w:rPr>
        <w:t>, de forma a evitar a reflexão de sinais e consequentes falhas na comunicação.</w:t>
      </w:r>
    </w:p>
    <w:p w:rsidR="00B33918" w:rsidRDefault="00384863" w:rsidP="00B33918">
      <w:pPr>
        <w:keepNext/>
        <w:spacing w:before="240" w:after="0" w:line="360" w:lineRule="auto"/>
        <w:jc w:val="center"/>
      </w:pPr>
      <w:r>
        <w:rPr>
          <w:noProof/>
          <w:lang w:val="en-US" w:eastAsia="en-US"/>
        </w:rPr>
        <w:drawing>
          <wp:inline distT="0" distB="0" distL="0" distR="0" wp14:anchorId="7B4F8660" wp14:editId="34E316FF">
            <wp:extent cx="1600200" cy="12192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600200" cy="1219200"/>
                    </a:xfrm>
                    <a:prstGeom prst="rect">
                      <a:avLst/>
                    </a:prstGeom>
                  </pic:spPr>
                </pic:pic>
              </a:graphicData>
            </a:graphic>
          </wp:inline>
        </w:drawing>
      </w:r>
    </w:p>
    <w:p w:rsidR="00384863" w:rsidRDefault="00B33918" w:rsidP="00B33918">
      <w:pPr>
        <w:pStyle w:val="Legenda"/>
        <w:jc w:val="center"/>
        <w:rPr>
          <w:rFonts w:ascii="Times New Roman" w:hAnsi="Times New Roman"/>
          <w:sz w:val="24"/>
          <w:szCs w:val="24"/>
        </w:rPr>
      </w:pPr>
      <w:r>
        <w:t xml:space="preserve">Figura </w:t>
      </w:r>
      <w:fldSimple w:instr=" SEQ Figura \* ARABIC ">
        <w:r>
          <w:rPr>
            <w:noProof/>
          </w:rPr>
          <w:t>1</w:t>
        </w:r>
      </w:fldSimple>
      <w:r>
        <w:t xml:space="preserve"> - Esquema de terminação com resistor.</w:t>
      </w:r>
    </w:p>
    <w:p w:rsidR="004F0E32" w:rsidRDefault="004F0E32" w:rsidP="00BD154E">
      <w:pPr>
        <w:spacing w:before="240" w:line="360" w:lineRule="auto"/>
        <w:ind w:left="426" w:firstLine="425"/>
        <w:jc w:val="both"/>
        <w:rPr>
          <w:rFonts w:ascii="Times New Roman" w:hAnsi="Times New Roman"/>
          <w:sz w:val="24"/>
          <w:szCs w:val="24"/>
        </w:rPr>
      </w:pPr>
      <w:r>
        <w:rPr>
          <w:rFonts w:ascii="Times New Roman" w:hAnsi="Times New Roman"/>
          <w:sz w:val="24"/>
          <w:szCs w:val="24"/>
        </w:rPr>
        <w:t xml:space="preserve">O sinal é enviado através de impulsos de corrente, gerando um diferencial de </w:t>
      </w:r>
      <w:proofErr w:type="gramStart"/>
      <w:r>
        <w:rPr>
          <w:rFonts w:ascii="Times New Roman" w:hAnsi="Times New Roman"/>
          <w:sz w:val="24"/>
          <w:szCs w:val="24"/>
        </w:rPr>
        <w:t>tensão</w:t>
      </w:r>
      <w:proofErr w:type="gramEnd"/>
      <w:r>
        <w:rPr>
          <w:rFonts w:ascii="Times New Roman" w:hAnsi="Times New Roman"/>
          <w:sz w:val="24"/>
          <w:szCs w:val="24"/>
        </w:rPr>
        <w:t xml:space="preserve"> </w:t>
      </w:r>
      <w:proofErr w:type="gramStart"/>
      <w:r>
        <w:rPr>
          <w:rFonts w:ascii="Times New Roman" w:hAnsi="Times New Roman"/>
          <w:sz w:val="24"/>
          <w:szCs w:val="24"/>
        </w:rPr>
        <w:t>entre</w:t>
      </w:r>
      <w:proofErr w:type="gramEnd"/>
      <w:r>
        <w:rPr>
          <w:rFonts w:ascii="Times New Roman" w:hAnsi="Times New Roman"/>
          <w:sz w:val="24"/>
          <w:szCs w:val="24"/>
        </w:rPr>
        <w:t xml:space="preserve"> as duas linhas.</w:t>
      </w:r>
      <w:r w:rsidR="00176203">
        <w:rPr>
          <w:rFonts w:ascii="Times New Roman" w:hAnsi="Times New Roman"/>
          <w:sz w:val="24"/>
          <w:szCs w:val="24"/>
        </w:rPr>
        <w:t xml:space="preserve"> A frequência desse impulso é designada de </w:t>
      </w:r>
      <w:r w:rsidR="00176203">
        <w:rPr>
          <w:rFonts w:ascii="Times New Roman" w:hAnsi="Times New Roman"/>
          <w:i/>
          <w:sz w:val="24"/>
          <w:szCs w:val="24"/>
        </w:rPr>
        <w:t>Band Rate</w:t>
      </w:r>
      <w:r w:rsidR="00176203">
        <w:rPr>
          <w:rFonts w:ascii="Times New Roman" w:hAnsi="Times New Roman"/>
          <w:sz w:val="24"/>
          <w:szCs w:val="24"/>
        </w:rPr>
        <w:t>.</w:t>
      </w:r>
    </w:p>
    <w:p w:rsidR="00B33918" w:rsidRDefault="00384863" w:rsidP="00B33918">
      <w:pPr>
        <w:keepNext/>
        <w:spacing w:before="240" w:after="0" w:line="360" w:lineRule="auto"/>
        <w:jc w:val="center"/>
      </w:pPr>
      <w:r>
        <w:rPr>
          <w:noProof/>
          <w:lang w:val="en-US" w:eastAsia="en-US"/>
        </w:rPr>
        <w:drawing>
          <wp:inline distT="0" distB="0" distL="0" distR="0" wp14:anchorId="3AA6B51F" wp14:editId="287F2C52">
            <wp:extent cx="4000500" cy="2219325"/>
            <wp:effectExtent l="0" t="0" r="0"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00500" cy="2219325"/>
                    </a:xfrm>
                    <a:prstGeom prst="rect">
                      <a:avLst/>
                    </a:prstGeom>
                  </pic:spPr>
                </pic:pic>
              </a:graphicData>
            </a:graphic>
          </wp:inline>
        </w:drawing>
      </w:r>
    </w:p>
    <w:p w:rsidR="00384863" w:rsidRDefault="00B33918" w:rsidP="00B33918">
      <w:pPr>
        <w:pStyle w:val="Legenda"/>
        <w:jc w:val="center"/>
        <w:rPr>
          <w:rFonts w:ascii="Times New Roman" w:hAnsi="Times New Roman"/>
          <w:sz w:val="24"/>
          <w:szCs w:val="24"/>
        </w:rPr>
      </w:pPr>
      <w:r>
        <w:t xml:space="preserve">Figura </w:t>
      </w:r>
      <w:fldSimple w:instr=" SEQ Figura \* ARABIC ">
        <w:r>
          <w:rPr>
            <w:noProof/>
          </w:rPr>
          <w:t>2</w:t>
        </w:r>
      </w:fldSimple>
      <w:r>
        <w:t xml:space="preserve"> - Geração de sinal através de diferença de tensão entre linhas.</w:t>
      </w:r>
    </w:p>
    <w:p w:rsidR="00384863" w:rsidRDefault="00384863" w:rsidP="00384863">
      <w:pPr>
        <w:spacing w:before="240" w:line="360" w:lineRule="auto"/>
        <w:ind w:left="426" w:firstLine="425"/>
        <w:jc w:val="both"/>
        <w:rPr>
          <w:rFonts w:ascii="Times New Roman" w:hAnsi="Times New Roman"/>
          <w:sz w:val="24"/>
          <w:szCs w:val="24"/>
        </w:rPr>
      </w:pPr>
      <w:r>
        <w:rPr>
          <w:rFonts w:ascii="Times New Roman" w:hAnsi="Times New Roman"/>
          <w:sz w:val="24"/>
          <w:szCs w:val="24"/>
        </w:rPr>
        <w:lastRenderedPageBreak/>
        <w:t xml:space="preserve">O acesso à rede é feita de forma igual para todos os nós, sendo a informação lida por todos e filtrada por cada nó, retendo a que lhe diz respeito. Contudo, nem todos os nós têm o mesmo papel na rede, podendo ou </w:t>
      </w:r>
      <w:proofErr w:type="gramStart"/>
      <w:r>
        <w:rPr>
          <w:rFonts w:ascii="Times New Roman" w:hAnsi="Times New Roman"/>
          <w:sz w:val="24"/>
          <w:szCs w:val="24"/>
        </w:rPr>
        <w:t>ser “escravo” ou “mestre”, com possibilidade de existirem diversos “mestres”</w:t>
      </w:r>
      <w:proofErr w:type="gramEnd"/>
      <w:r>
        <w:rPr>
          <w:rFonts w:ascii="Times New Roman" w:hAnsi="Times New Roman"/>
          <w:sz w:val="24"/>
          <w:szCs w:val="24"/>
        </w:rPr>
        <w:t xml:space="preserve"> na rede. Essa distinção é feita apenas pela capacidade de inicialização e gestão da rede, que apenas está presente no “mestre”.</w:t>
      </w:r>
    </w:p>
    <w:p w:rsidR="00384863" w:rsidRDefault="00384863" w:rsidP="00384863">
      <w:pPr>
        <w:spacing w:before="240" w:line="360" w:lineRule="auto"/>
        <w:ind w:left="426" w:firstLine="425"/>
        <w:jc w:val="both"/>
        <w:rPr>
          <w:rFonts w:ascii="Times New Roman" w:hAnsi="Times New Roman"/>
          <w:sz w:val="24"/>
          <w:szCs w:val="24"/>
        </w:rPr>
      </w:pPr>
      <w:r>
        <w:rPr>
          <w:rFonts w:ascii="Times New Roman" w:hAnsi="Times New Roman"/>
          <w:sz w:val="24"/>
          <w:szCs w:val="24"/>
        </w:rPr>
        <w:t>Como todos têm acesso igual à rede, esse fato pode dar origem a colisões, ou seja, quando dois nós tentam comunicar através da rede ao mesmo tempo. Tais colisões são resolvidas com o recurso de um monitor de prioridades, presente em todas as mensagens trocadas.</w:t>
      </w:r>
      <w:r w:rsidR="009E542A">
        <w:rPr>
          <w:rFonts w:ascii="Times New Roman" w:hAnsi="Times New Roman"/>
          <w:sz w:val="24"/>
          <w:szCs w:val="24"/>
        </w:rPr>
        <w:t xml:space="preserve"> Este recurso garante um nível considerável de segurança e confiabilidade da rede.</w:t>
      </w:r>
    </w:p>
    <w:p w:rsidR="009E542A" w:rsidRDefault="009E542A" w:rsidP="00384863">
      <w:pPr>
        <w:spacing w:before="240" w:line="360" w:lineRule="auto"/>
        <w:ind w:left="426" w:firstLine="425"/>
        <w:jc w:val="both"/>
        <w:rPr>
          <w:rFonts w:ascii="Times New Roman" w:hAnsi="Times New Roman"/>
          <w:sz w:val="24"/>
          <w:szCs w:val="24"/>
        </w:rPr>
      </w:pPr>
      <w:r>
        <w:rPr>
          <w:rFonts w:ascii="Times New Roman" w:hAnsi="Times New Roman"/>
          <w:sz w:val="24"/>
          <w:szCs w:val="24"/>
        </w:rPr>
        <w:t>Uma considerável vantagem desta topologia é a redução do número de cabos associados à comunicação entre os componentes, tornando uma solução versátil para aplicações em diversas áreas.</w:t>
      </w:r>
    </w:p>
    <w:p w:rsidR="00384863" w:rsidRDefault="00384863" w:rsidP="00384863">
      <w:pPr>
        <w:spacing w:before="240" w:line="360" w:lineRule="auto"/>
        <w:ind w:left="426" w:firstLine="425"/>
        <w:jc w:val="both"/>
        <w:rPr>
          <w:rFonts w:ascii="Times New Roman" w:hAnsi="Times New Roman"/>
          <w:sz w:val="24"/>
          <w:szCs w:val="24"/>
        </w:rPr>
      </w:pPr>
      <w:r>
        <w:rPr>
          <w:rFonts w:ascii="Times New Roman" w:hAnsi="Times New Roman"/>
          <w:sz w:val="24"/>
          <w:szCs w:val="24"/>
        </w:rPr>
        <w:t>As interfaces CAN necessitam de uma tensão de alimentação externa. A tabela a seguir mostra os valores típicos para um barramento CAN.</w:t>
      </w:r>
    </w:p>
    <w:p w:rsidR="00B33918" w:rsidRDefault="00B33918" w:rsidP="00B33918">
      <w:pPr>
        <w:pStyle w:val="Legenda"/>
        <w:keepNext/>
        <w:spacing w:after="0"/>
        <w:jc w:val="center"/>
      </w:pPr>
      <w:r>
        <w:t xml:space="preserve">Tabela </w:t>
      </w:r>
      <w:fldSimple w:instr=" SEQ Tabela \* ARABIC ">
        <w:r w:rsidR="00EE449E">
          <w:rPr>
            <w:noProof/>
          </w:rPr>
          <w:t>2</w:t>
        </w:r>
      </w:fldSimple>
      <w:r>
        <w:t xml:space="preserve"> - Tensão de alimentação para barramento CAN.</w:t>
      </w:r>
    </w:p>
    <w:p w:rsidR="00384863" w:rsidRPr="00176203" w:rsidRDefault="00384863" w:rsidP="00B33918">
      <w:pPr>
        <w:spacing w:line="360" w:lineRule="auto"/>
        <w:jc w:val="center"/>
        <w:rPr>
          <w:rFonts w:ascii="Times New Roman" w:hAnsi="Times New Roman"/>
          <w:sz w:val="24"/>
          <w:szCs w:val="24"/>
        </w:rPr>
      </w:pPr>
      <w:r>
        <w:rPr>
          <w:noProof/>
          <w:lang w:val="en-US" w:eastAsia="en-US"/>
        </w:rPr>
        <w:drawing>
          <wp:inline distT="0" distB="0" distL="0" distR="0" wp14:anchorId="1EB7FF82" wp14:editId="13D1F17A">
            <wp:extent cx="2531533" cy="990600"/>
            <wp:effectExtent l="0" t="0" r="254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531533" cy="990600"/>
                    </a:xfrm>
                    <a:prstGeom prst="rect">
                      <a:avLst/>
                    </a:prstGeom>
                  </pic:spPr>
                </pic:pic>
              </a:graphicData>
            </a:graphic>
          </wp:inline>
        </w:drawing>
      </w:r>
    </w:p>
    <w:p w:rsidR="007304D8" w:rsidRDefault="009E542A" w:rsidP="007304D8">
      <w:pPr>
        <w:pStyle w:val="Ttulo2"/>
        <w:numPr>
          <w:ilvl w:val="1"/>
          <w:numId w:val="1"/>
        </w:numPr>
      </w:pPr>
      <w:bookmarkStart w:id="6" w:name="_Toc530754555"/>
      <w:r>
        <w:t xml:space="preserve">Dicionário de </w:t>
      </w:r>
      <w:r w:rsidR="007304D8">
        <w:t>Objetos de Comunicação</w:t>
      </w:r>
      <w:bookmarkEnd w:id="6"/>
    </w:p>
    <w:p w:rsidR="00E57E01" w:rsidRDefault="00A271EC" w:rsidP="00BD154E">
      <w:pPr>
        <w:spacing w:before="240" w:line="360" w:lineRule="auto"/>
        <w:ind w:left="426" w:firstLine="425"/>
        <w:jc w:val="both"/>
        <w:rPr>
          <w:rFonts w:ascii="Times New Roman" w:hAnsi="Times New Roman"/>
          <w:sz w:val="24"/>
          <w:szCs w:val="24"/>
        </w:rPr>
      </w:pPr>
      <w:r>
        <w:rPr>
          <w:rFonts w:ascii="Times New Roman" w:hAnsi="Times New Roman"/>
          <w:sz w:val="24"/>
          <w:szCs w:val="24"/>
        </w:rPr>
        <w:t xml:space="preserve">Existe </w:t>
      </w:r>
      <w:r w:rsidR="009E542A">
        <w:rPr>
          <w:rFonts w:ascii="Times New Roman" w:hAnsi="Times New Roman"/>
          <w:sz w:val="24"/>
          <w:szCs w:val="24"/>
        </w:rPr>
        <w:t xml:space="preserve">determinado conjunto de Objetos de Comunicação (COB) </w:t>
      </w:r>
      <w:r>
        <w:rPr>
          <w:rFonts w:ascii="Times New Roman" w:hAnsi="Times New Roman"/>
          <w:sz w:val="24"/>
          <w:szCs w:val="24"/>
        </w:rPr>
        <w:t xml:space="preserve">que são responsáveis pela comunicação entre os dispositivos da rede. </w:t>
      </w:r>
      <w:r w:rsidR="009E542A">
        <w:rPr>
          <w:rFonts w:ascii="Times New Roman" w:hAnsi="Times New Roman"/>
          <w:sz w:val="24"/>
          <w:szCs w:val="24"/>
        </w:rPr>
        <w:t xml:space="preserve">Tais objetos dão a forma padrão das mensagens a transmitir. </w:t>
      </w:r>
      <w:proofErr w:type="gramStart"/>
      <w:r w:rsidR="009E542A">
        <w:rPr>
          <w:rFonts w:ascii="Times New Roman" w:hAnsi="Times New Roman"/>
          <w:sz w:val="24"/>
          <w:szCs w:val="24"/>
        </w:rPr>
        <w:t>Cada</w:t>
      </w:r>
      <w:proofErr w:type="gramEnd"/>
      <w:r w:rsidR="009E542A">
        <w:rPr>
          <w:rFonts w:ascii="Times New Roman" w:hAnsi="Times New Roman"/>
          <w:sz w:val="24"/>
          <w:szCs w:val="24"/>
        </w:rPr>
        <w:t xml:space="preserve"> COB contém um ID (COB-ID) de </w:t>
      </w:r>
      <m:oMath>
        <m:r>
          <w:rPr>
            <w:rFonts w:ascii="Cambria Math" w:hAnsi="Cambria Math"/>
            <w:sz w:val="24"/>
            <w:szCs w:val="24"/>
          </w:rPr>
          <m:t>11 bit</m:t>
        </m:r>
      </m:oMath>
      <w:r w:rsidR="009E542A">
        <w:rPr>
          <w:rFonts w:ascii="Times New Roman" w:hAnsi="Times New Roman"/>
          <w:sz w:val="24"/>
          <w:szCs w:val="24"/>
        </w:rPr>
        <w:t xml:space="preserve"> (</w:t>
      </w:r>
      <m:oMath>
        <m:r>
          <w:rPr>
            <w:rFonts w:ascii="Cambria Math" w:hAnsi="Cambria Math"/>
            <w:sz w:val="24"/>
            <w:szCs w:val="24"/>
          </w:rPr>
          <m:t>7</m:t>
        </m:r>
      </m:oMath>
      <w:r w:rsidR="009E542A">
        <w:rPr>
          <w:rFonts w:ascii="Times New Roman" w:hAnsi="Times New Roman"/>
          <w:sz w:val="24"/>
          <w:szCs w:val="24"/>
        </w:rPr>
        <w:t xml:space="preserve"> relativos ao ID do nó a que se destina mensagem e </w:t>
      </w:r>
      <m:oMath>
        <m:r>
          <w:rPr>
            <w:rFonts w:ascii="Cambria Math" w:hAnsi="Cambria Math"/>
            <w:sz w:val="24"/>
            <w:szCs w:val="24"/>
          </w:rPr>
          <m:t>4</m:t>
        </m:r>
      </m:oMath>
      <w:r w:rsidR="009E542A">
        <w:rPr>
          <w:rFonts w:ascii="Times New Roman" w:hAnsi="Times New Roman"/>
          <w:sz w:val="24"/>
          <w:szCs w:val="24"/>
        </w:rPr>
        <w:t xml:space="preserve"> relativos à função associada) e até </w:t>
      </w:r>
      <m:oMath>
        <m:r>
          <w:rPr>
            <w:rFonts w:ascii="Cambria Math" w:hAnsi="Cambria Math"/>
            <w:sz w:val="24"/>
            <w:szCs w:val="24"/>
          </w:rPr>
          <m:t>8 byte</m:t>
        </m:r>
      </m:oMath>
      <w:r w:rsidR="009E542A">
        <w:rPr>
          <w:rFonts w:ascii="Times New Roman" w:hAnsi="Times New Roman"/>
          <w:sz w:val="24"/>
          <w:szCs w:val="24"/>
        </w:rPr>
        <w:t xml:space="preserve"> de informação. Quanto menor o COB-ID, maior será a prioridade</w:t>
      </w:r>
      <w:r w:rsidR="00B808BA">
        <w:rPr>
          <w:rFonts w:ascii="Times New Roman" w:hAnsi="Times New Roman"/>
          <w:sz w:val="24"/>
          <w:szCs w:val="24"/>
        </w:rPr>
        <w:t xml:space="preserve"> das mensagens enviadas.</w:t>
      </w:r>
    </w:p>
    <w:p w:rsidR="00B33918" w:rsidRDefault="00B33918" w:rsidP="00B33918">
      <w:pPr>
        <w:pStyle w:val="Legenda"/>
        <w:keepNext/>
        <w:spacing w:after="0"/>
        <w:jc w:val="center"/>
      </w:pPr>
      <w:r>
        <w:t xml:space="preserve">Tabela </w:t>
      </w:r>
      <w:fldSimple w:instr=" SEQ Tabela \* ARABIC ">
        <w:r w:rsidR="00EE449E">
          <w:rPr>
            <w:noProof/>
          </w:rPr>
          <w:t>3</w:t>
        </w:r>
      </w:fldSimple>
      <w:r>
        <w:t xml:space="preserve"> - Cabeçalho de um COB-ID.</w:t>
      </w:r>
    </w:p>
    <w:p w:rsidR="00B33918" w:rsidRDefault="00B33918" w:rsidP="00B33918">
      <w:pPr>
        <w:spacing w:line="360" w:lineRule="auto"/>
        <w:jc w:val="center"/>
        <w:rPr>
          <w:rFonts w:ascii="Times New Roman" w:hAnsi="Times New Roman"/>
          <w:sz w:val="24"/>
          <w:szCs w:val="24"/>
        </w:rPr>
      </w:pPr>
      <w:r>
        <w:rPr>
          <w:noProof/>
          <w:lang w:val="en-US" w:eastAsia="en-US"/>
        </w:rPr>
        <w:drawing>
          <wp:inline distT="0" distB="0" distL="0" distR="0" wp14:anchorId="35011FDB" wp14:editId="072FD620">
            <wp:extent cx="4606532" cy="433556"/>
            <wp:effectExtent l="0" t="0" r="3810" b="508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614023" cy="434261"/>
                    </a:xfrm>
                    <a:prstGeom prst="rect">
                      <a:avLst/>
                    </a:prstGeom>
                  </pic:spPr>
                </pic:pic>
              </a:graphicData>
            </a:graphic>
          </wp:inline>
        </w:drawing>
      </w:r>
    </w:p>
    <w:p w:rsidR="00EE449E" w:rsidRDefault="00EE449E" w:rsidP="00EE449E">
      <w:pPr>
        <w:pStyle w:val="Legenda"/>
        <w:keepNext/>
        <w:spacing w:after="0"/>
        <w:jc w:val="center"/>
      </w:pPr>
      <w:r>
        <w:lastRenderedPageBreak/>
        <w:t xml:space="preserve">Tabela </w:t>
      </w:r>
      <w:fldSimple w:instr=" SEQ Tabela \* ARABIC ">
        <w:r>
          <w:rPr>
            <w:noProof/>
          </w:rPr>
          <w:t>4</w:t>
        </w:r>
      </w:fldSimple>
      <w:r>
        <w:t xml:space="preserve"> - Codificação dos cabeçalhos de COB-ID.</w:t>
      </w:r>
    </w:p>
    <w:p w:rsidR="00B33918" w:rsidRDefault="00B33918" w:rsidP="00EE449E">
      <w:pPr>
        <w:spacing w:line="360" w:lineRule="auto"/>
        <w:jc w:val="center"/>
        <w:rPr>
          <w:rFonts w:ascii="Times New Roman" w:hAnsi="Times New Roman"/>
          <w:sz w:val="24"/>
          <w:szCs w:val="24"/>
        </w:rPr>
      </w:pPr>
      <w:bookmarkStart w:id="7" w:name="_GoBack"/>
      <w:r>
        <w:rPr>
          <w:noProof/>
          <w:lang w:val="en-US" w:eastAsia="en-US"/>
        </w:rPr>
        <w:drawing>
          <wp:inline distT="0" distB="0" distL="0" distR="0" wp14:anchorId="46943A56" wp14:editId="3F8ED108">
            <wp:extent cx="2657475" cy="1883652"/>
            <wp:effectExtent l="0" t="0" r="0" b="254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661874" cy="1886770"/>
                    </a:xfrm>
                    <a:prstGeom prst="rect">
                      <a:avLst/>
                    </a:prstGeom>
                  </pic:spPr>
                </pic:pic>
              </a:graphicData>
            </a:graphic>
          </wp:inline>
        </w:drawing>
      </w:r>
      <w:bookmarkEnd w:id="7"/>
    </w:p>
    <w:p w:rsidR="00EE449E" w:rsidRDefault="00EE449E" w:rsidP="00EE449E">
      <w:pPr>
        <w:pStyle w:val="Legenda"/>
        <w:keepNext/>
        <w:spacing w:after="0"/>
        <w:jc w:val="center"/>
      </w:pPr>
      <w:r>
        <w:t xml:space="preserve">Tabela </w:t>
      </w:r>
      <w:fldSimple w:instr=" SEQ Tabela \* ARABIC ">
        <w:r>
          <w:rPr>
            <w:noProof/>
          </w:rPr>
          <w:t>5</w:t>
        </w:r>
      </w:fldSimple>
      <w:r>
        <w:t xml:space="preserve"> - Descrição dos </w:t>
      </w:r>
      <w:proofErr w:type="spellStart"/>
      <w:r>
        <w:t>COBs</w:t>
      </w:r>
      <w:proofErr w:type="spellEnd"/>
      <w:r>
        <w:t>.</w:t>
      </w:r>
    </w:p>
    <w:p w:rsidR="002959E9" w:rsidRDefault="001F5088" w:rsidP="00EE449E">
      <w:pPr>
        <w:spacing w:line="360" w:lineRule="auto"/>
        <w:jc w:val="center"/>
        <w:rPr>
          <w:rFonts w:ascii="Times New Roman" w:hAnsi="Times New Roman"/>
          <w:sz w:val="24"/>
          <w:szCs w:val="24"/>
        </w:rPr>
      </w:pPr>
      <w:r>
        <w:rPr>
          <w:noProof/>
          <w:lang w:val="en-US" w:eastAsia="en-US"/>
        </w:rPr>
        <w:drawing>
          <wp:inline distT="0" distB="0" distL="0" distR="0" wp14:anchorId="0BFADF19" wp14:editId="324D8C30">
            <wp:extent cx="5210355" cy="2793050"/>
            <wp:effectExtent l="0" t="0" r="0" b="762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11632" t="11013" r="10319" b="14564"/>
                    <a:stretch/>
                  </pic:blipFill>
                  <pic:spPr bwMode="auto">
                    <a:xfrm>
                      <a:off x="0" y="0"/>
                      <a:ext cx="5210295" cy="2793018"/>
                    </a:xfrm>
                    <a:prstGeom prst="rect">
                      <a:avLst/>
                    </a:prstGeom>
                    <a:ln>
                      <a:noFill/>
                    </a:ln>
                    <a:extLst>
                      <a:ext uri="{53640926-AAD7-44D8-BBD7-CCE9431645EC}">
                        <a14:shadowObscured xmlns:a14="http://schemas.microsoft.com/office/drawing/2010/main"/>
                      </a:ext>
                    </a:extLst>
                  </pic:spPr>
                </pic:pic>
              </a:graphicData>
            </a:graphic>
          </wp:inline>
        </w:drawing>
      </w:r>
    </w:p>
    <w:p w:rsidR="00FE0176" w:rsidRDefault="00FE0176" w:rsidP="00876942">
      <w:pPr>
        <w:spacing w:before="240" w:line="360" w:lineRule="auto"/>
        <w:ind w:left="426" w:firstLine="425"/>
        <w:jc w:val="both"/>
        <w:rPr>
          <w:rFonts w:ascii="Times New Roman" w:hAnsi="Times New Roman"/>
          <w:sz w:val="24"/>
          <w:szCs w:val="24"/>
        </w:rPr>
      </w:pPr>
      <w:r>
        <w:rPr>
          <w:rFonts w:ascii="Times New Roman" w:hAnsi="Times New Roman"/>
          <w:sz w:val="24"/>
          <w:szCs w:val="24"/>
        </w:rPr>
        <w:t>Todos os mestres presentes na rede têm a possibilidade de realizar a gestão da rede. Contudo, de forma a garantir um melhor funcionamento da rede, apenas um deles tem essa funcionalidade ativa em cada momento, sendo assim designado mestre ativo. Em caso de desconexão do mestre ativo com a rede, outro mestre tomará o seu lugar.</w:t>
      </w:r>
    </w:p>
    <w:p w:rsidR="00FE0176" w:rsidRDefault="00FE0176" w:rsidP="00FE0176">
      <w:pPr>
        <w:pStyle w:val="Ttulo2"/>
        <w:numPr>
          <w:ilvl w:val="1"/>
          <w:numId w:val="1"/>
        </w:numPr>
      </w:pPr>
      <w:bookmarkStart w:id="8" w:name="_Toc530754556"/>
      <w:r>
        <w:t>Ficheiro de Configurações EDS</w:t>
      </w:r>
      <w:bookmarkEnd w:id="8"/>
    </w:p>
    <w:p w:rsidR="00FE0176" w:rsidRPr="00FE0176" w:rsidRDefault="00FE0176" w:rsidP="00876942">
      <w:pPr>
        <w:spacing w:before="240" w:line="360" w:lineRule="auto"/>
        <w:ind w:left="426" w:firstLine="425"/>
        <w:jc w:val="both"/>
        <w:rPr>
          <w:rFonts w:ascii="Times New Roman" w:hAnsi="Times New Roman"/>
          <w:sz w:val="24"/>
          <w:szCs w:val="24"/>
        </w:rPr>
      </w:pPr>
      <w:r>
        <w:rPr>
          <w:rFonts w:ascii="Times New Roman" w:hAnsi="Times New Roman"/>
          <w:sz w:val="24"/>
          <w:szCs w:val="24"/>
        </w:rPr>
        <w:t xml:space="preserve">A rede </w:t>
      </w:r>
      <w:proofErr w:type="spellStart"/>
      <w:proofErr w:type="gramStart"/>
      <w:r>
        <w:rPr>
          <w:rFonts w:ascii="Times New Roman" w:hAnsi="Times New Roman"/>
          <w:sz w:val="24"/>
          <w:szCs w:val="24"/>
        </w:rPr>
        <w:t>CANopen</w:t>
      </w:r>
      <w:proofErr w:type="spellEnd"/>
      <w:proofErr w:type="gramEnd"/>
      <w:r>
        <w:rPr>
          <w:rFonts w:ascii="Times New Roman" w:hAnsi="Times New Roman"/>
          <w:sz w:val="24"/>
          <w:szCs w:val="24"/>
        </w:rPr>
        <w:t xml:space="preserve"> também requer a existência de um ficheiro de configuração EDS (</w:t>
      </w:r>
      <w:proofErr w:type="spellStart"/>
      <w:r>
        <w:rPr>
          <w:rFonts w:ascii="Times New Roman" w:hAnsi="Times New Roman"/>
          <w:i/>
          <w:sz w:val="24"/>
          <w:szCs w:val="24"/>
        </w:rPr>
        <w:t>Electronic</w:t>
      </w:r>
      <w:proofErr w:type="spellEnd"/>
      <w:r>
        <w:rPr>
          <w:rFonts w:ascii="Times New Roman" w:hAnsi="Times New Roman"/>
          <w:i/>
          <w:sz w:val="24"/>
          <w:szCs w:val="24"/>
        </w:rPr>
        <w:t xml:space="preserve"> Data </w:t>
      </w:r>
      <w:proofErr w:type="spellStart"/>
      <w:r>
        <w:rPr>
          <w:rFonts w:ascii="Times New Roman" w:hAnsi="Times New Roman"/>
          <w:i/>
          <w:sz w:val="24"/>
          <w:szCs w:val="24"/>
        </w:rPr>
        <w:t>Sheet</w:t>
      </w:r>
      <w:proofErr w:type="spellEnd"/>
      <w:r>
        <w:rPr>
          <w:rFonts w:ascii="Times New Roman" w:hAnsi="Times New Roman"/>
          <w:sz w:val="24"/>
          <w:szCs w:val="24"/>
        </w:rPr>
        <w:t>), que descreve o funcionamento do dispositivo, contendo a informação relativa à sua tabela de Dicionário de Objetos.</w:t>
      </w:r>
    </w:p>
    <w:p w:rsidR="00AD381E" w:rsidRDefault="00AD381E" w:rsidP="00AD381E">
      <w:pPr>
        <w:pStyle w:val="Ttulo2"/>
        <w:numPr>
          <w:ilvl w:val="1"/>
          <w:numId w:val="1"/>
        </w:numPr>
      </w:pPr>
      <w:bookmarkStart w:id="9" w:name="_Toc530754557"/>
      <w:r>
        <w:t>Taxa de Comunicação</w:t>
      </w:r>
      <w:bookmarkEnd w:id="9"/>
    </w:p>
    <w:p w:rsidR="00AD381E" w:rsidRDefault="00AD381E" w:rsidP="00AD381E">
      <w:pPr>
        <w:spacing w:before="240" w:line="360" w:lineRule="auto"/>
        <w:ind w:left="426" w:firstLine="425"/>
        <w:jc w:val="both"/>
        <w:rPr>
          <w:rFonts w:ascii="Times New Roman" w:hAnsi="Times New Roman"/>
          <w:sz w:val="24"/>
          <w:szCs w:val="24"/>
        </w:rPr>
      </w:pPr>
      <w:r w:rsidRPr="00AD381E">
        <w:rPr>
          <w:rFonts w:ascii="Times New Roman" w:hAnsi="Times New Roman"/>
          <w:sz w:val="24"/>
          <w:szCs w:val="24"/>
        </w:rPr>
        <w:t xml:space="preserve">Equipamentos com interface </w:t>
      </w:r>
      <w:proofErr w:type="spellStart"/>
      <w:proofErr w:type="gramStart"/>
      <w:r w:rsidRPr="00AD381E">
        <w:rPr>
          <w:rFonts w:ascii="Times New Roman" w:hAnsi="Times New Roman"/>
          <w:sz w:val="24"/>
          <w:szCs w:val="24"/>
        </w:rPr>
        <w:t>CANopen</w:t>
      </w:r>
      <w:proofErr w:type="spellEnd"/>
      <w:proofErr w:type="gramEnd"/>
      <w:r w:rsidRPr="00AD381E">
        <w:rPr>
          <w:rFonts w:ascii="Times New Roman" w:hAnsi="Times New Roman"/>
          <w:sz w:val="24"/>
          <w:szCs w:val="24"/>
        </w:rPr>
        <w:t xml:space="preserve"> em geral permitem configurar a taxa de comunicação desejada, podendo variar de </w:t>
      </w:r>
      <m:oMath>
        <m:r>
          <m:rPr>
            <m:sty m:val="p"/>
          </m:rPr>
          <w:rPr>
            <w:rFonts w:ascii="Cambria Math" w:hAnsi="Cambria Math"/>
            <w:sz w:val="24"/>
            <w:szCs w:val="24"/>
          </w:rPr>
          <m:t>10 kbps</m:t>
        </m:r>
      </m:oMath>
      <w:r w:rsidRPr="00AD381E">
        <w:rPr>
          <w:rFonts w:ascii="Times New Roman" w:hAnsi="Times New Roman"/>
          <w:sz w:val="24"/>
          <w:szCs w:val="24"/>
        </w:rPr>
        <w:t xml:space="preserve"> a </w:t>
      </w:r>
      <m:oMath>
        <m:r>
          <m:rPr>
            <m:sty m:val="p"/>
          </m:rPr>
          <w:rPr>
            <w:rFonts w:ascii="Cambria Math" w:hAnsi="Cambria Math"/>
            <w:sz w:val="24"/>
            <w:szCs w:val="24"/>
          </w:rPr>
          <m:t>10 Mbps</m:t>
        </m:r>
      </m:oMath>
      <w:r w:rsidRPr="00AD381E">
        <w:rPr>
          <w:rFonts w:ascii="Times New Roman" w:hAnsi="Times New Roman"/>
          <w:sz w:val="24"/>
          <w:szCs w:val="24"/>
        </w:rPr>
        <w:t>. A taxa de comunicação</w:t>
      </w:r>
      <w:r>
        <w:rPr>
          <w:rFonts w:ascii="Times New Roman" w:hAnsi="Times New Roman"/>
          <w:sz w:val="24"/>
          <w:szCs w:val="24"/>
        </w:rPr>
        <w:t xml:space="preserve"> </w:t>
      </w:r>
      <w:r>
        <w:rPr>
          <w:rFonts w:ascii="Times New Roman" w:hAnsi="Times New Roman"/>
          <w:sz w:val="24"/>
          <w:szCs w:val="24"/>
        </w:rPr>
        <w:lastRenderedPageBreak/>
        <w:t>(</w:t>
      </w:r>
      <w:proofErr w:type="spellStart"/>
      <w:r w:rsidRPr="00AD381E">
        <w:rPr>
          <w:rFonts w:ascii="Times New Roman" w:hAnsi="Times New Roman"/>
          <w:sz w:val="24"/>
          <w:szCs w:val="24"/>
        </w:rPr>
        <w:t>baud</w:t>
      </w:r>
      <w:proofErr w:type="spellEnd"/>
      <w:r w:rsidRPr="00AD381E">
        <w:rPr>
          <w:rFonts w:ascii="Times New Roman" w:hAnsi="Times New Roman"/>
          <w:sz w:val="24"/>
          <w:szCs w:val="24"/>
        </w:rPr>
        <w:t xml:space="preserve"> rate</w:t>
      </w:r>
      <w:r>
        <w:rPr>
          <w:rFonts w:ascii="Times New Roman" w:hAnsi="Times New Roman"/>
          <w:sz w:val="24"/>
          <w:szCs w:val="24"/>
        </w:rPr>
        <w:t xml:space="preserve">) que pode ser utilizada por um equipamento também depende do comprimento do cabo utilizado na instalação. A tabela a seguir apresenta a relação entre as taxas de comunicação e o comprimento máximo do cabo que pode ser utilizado na instalação, de acordo com o recomendado pela </w:t>
      </w:r>
      <w:proofErr w:type="spellStart"/>
      <w:proofErr w:type="gramStart"/>
      <w:r>
        <w:rPr>
          <w:rFonts w:ascii="Times New Roman" w:hAnsi="Times New Roman"/>
          <w:sz w:val="24"/>
          <w:szCs w:val="24"/>
        </w:rPr>
        <w:t>CiA.</w:t>
      </w:r>
      <w:proofErr w:type="spellEnd"/>
      <w:proofErr w:type="gramEnd"/>
    </w:p>
    <w:p w:rsidR="00EE449E" w:rsidRDefault="00EE449E" w:rsidP="00EE449E">
      <w:pPr>
        <w:pStyle w:val="Legenda"/>
        <w:keepNext/>
        <w:spacing w:after="0"/>
        <w:jc w:val="center"/>
      </w:pPr>
      <w:r>
        <w:t xml:space="preserve">Tabela </w:t>
      </w:r>
      <w:fldSimple w:instr=" SEQ Tabela \* ARABIC ">
        <w:r>
          <w:rPr>
            <w:noProof/>
          </w:rPr>
          <w:t>6</w:t>
        </w:r>
      </w:fldSimple>
      <w:r>
        <w:t xml:space="preserve"> - Taxas de comunicação </w:t>
      </w:r>
      <w:proofErr w:type="spellStart"/>
      <w:proofErr w:type="gramStart"/>
      <w:r>
        <w:t>CANopen</w:t>
      </w:r>
      <w:proofErr w:type="spellEnd"/>
      <w:proofErr w:type="gramEnd"/>
      <w:r>
        <w:t>.</w:t>
      </w:r>
    </w:p>
    <w:p w:rsidR="00AD381E" w:rsidRDefault="00AD381E" w:rsidP="00EE449E">
      <w:pPr>
        <w:spacing w:line="360" w:lineRule="auto"/>
        <w:jc w:val="center"/>
        <w:rPr>
          <w:rFonts w:ascii="Times New Roman" w:hAnsi="Times New Roman"/>
          <w:sz w:val="24"/>
          <w:szCs w:val="24"/>
        </w:rPr>
      </w:pPr>
      <w:r>
        <w:rPr>
          <w:noProof/>
          <w:lang w:val="en-US" w:eastAsia="en-US"/>
        </w:rPr>
        <w:drawing>
          <wp:inline distT="0" distB="0" distL="0" distR="0" wp14:anchorId="03DD448B" wp14:editId="5A9B3FA4">
            <wp:extent cx="1647825" cy="1524678"/>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650983" cy="1527600"/>
                    </a:xfrm>
                    <a:prstGeom prst="rect">
                      <a:avLst/>
                    </a:prstGeom>
                  </pic:spPr>
                </pic:pic>
              </a:graphicData>
            </a:graphic>
          </wp:inline>
        </w:drawing>
      </w:r>
    </w:p>
    <w:p w:rsidR="00820DBA" w:rsidRDefault="00820DBA" w:rsidP="00384863">
      <w:pPr>
        <w:spacing w:line="360" w:lineRule="auto"/>
        <w:ind w:left="426" w:firstLine="425"/>
        <w:jc w:val="both"/>
        <w:rPr>
          <w:rFonts w:ascii="Times New Roman" w:hAnsi="Times New Roman"/>
          <w:sz w:val="24"/>
          <w:szCs w:val="24"/>
        </w:rPr>
      </w:pPr>
      <w:r>
        <w:rPr>
          <w:rFonts w:ascii="Times New Roman" w:hAnsi="Times New Roman"/>
          <w:sz w:val="24"/>
          <w:szCs w:val="24"/>
        </w:rPr>
        <w:t>Para a ligação dos sinais CAN_H e CAN_L deve-se utilizar par trançado com blindagem, seguindo as recomendações da tabela seguinte.</w:t>
      </w:r>
    </w:p>
    <w:p w:rsidR="00EE449E" w:rsidRDefault="00EE449E" w:rsidP="00EE449E">
      <w:pPr>
        <w:pStyle w:val="Legenda"/>
        <w:keepNext/>
        <w:spacing w:after="0"/>
        <w:jc w:val="center"/>
      </w:pPr>
      <w:r>
        <w:t xml:space="preserve">Tabela </w:t>
      </w:r>
      <w:fldSimple w:instr=" SEQ Tabela \* ARABIC ">
        <w:r>
          <w:rPr>
            <w:noProof/>
          </w:rPr>
          <w:t>7</w:t>
        </w:r>
      </w:fldSimple>
      <w:r>
        <w:t xml:space="preserve"> - Especificação de cabos para </w:t>
      </w:r>
      <w:proofErr w:type="spellStart"/>
      <w:proofErr w:type="gramStart"/>
      <w:r>
        <w:t>CANopen</w:t>
      </w:r>
      <w:proofErr w:type="spellEnd"/>
      <w:proofErr w:type="gramEnd"/>
      <w:r>
        <w:t>.</w:t>
      </w:r>
    </w:p>
    <w:p w:rsidR="00820DBA" w:rsidRPr="00AD381E" w:rsidRDefault="00820DBA" w:rsidP="00EE449E">
      <w:pPr>
        <w:spacing w:line="360" w:lineRule="auto"/>
        <w:jc w:val="center"/>
        <w:rPr>
          <w:rFonts w:ascii="Times New Roman" w:hAnsi="Times New Roman"/>
          <w:sz w:val="24"/>
          <w:szCs w:val="24"/>
        </w:rPr>
      </w:pPr>
      <w:r>
        <w:rPr>
          <w:noProof/>
          <w:lang w:val="en-US" w:eastAsia="en-US"/>
        </w:rPr>
        <w:drawing>
          <wp:inline distT="0" distB="0" distL="0" distR="0" wp14:anchorId="490BFB21" wp14:editId="6BAE0910">
            <wp:extent cx="3114675" cy="927776"/>
            <wp:effectExtent l="0" t="0" r="0" b="571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116534" cy="928330"/>
                    </a:xfrm>
                    <a:prstGeom prst="rect">
                      <a:avLst/>
                    </a:prstGeom>
                  </pic:spPr>
                </pic:pic>
              </a:graphicData>
            </a:graphic>
          </wp:inline>
        </w:drawing>
      </w:r>
    </w:p>
    <w:p w:rsidR="00692822" w:rsidRDefault="00692822" w:rsidP="00692822">
      <w:pPr>
        <w:pStyle w:val="Ttulo2"/>
        <w:numPr>
          <w:ilvl w:val="1"/>
          <w:numId w:val="1"/>
        </w:numPr>
      </w:pPr>
      <w:bookmarkStart w:id="10" w:name="_Toc530754558"/>
      <w:r>
        <w:t xml:space="preserve">Endereço na Rede </w:t>
      </w:r>
      <w:proofErr w:type="spellStart"/>
      <w:proofErr w:type="gramStart"/>
      <w:r>
        <w:t>CANopen</w:t>
      </w:r>
      <w:bookmarkEnd w:id="10"/>
      <w:proofErr w:type="spellEnd"/>
      <w:proofErr w:type="gramEnd"/>
    </w:p>
    <w:p w:rsidR="00692822" w:rsidRDefault="00692822" w:rsidP="00692822">
      <w:pPr>
        <w:spacing w:before="240" w:line="360" w:lineRule="auto"/>
        <w:ind w:left="426" w:firstLine="425"/>
        <w:jc w:val="both"/>
        <w:rPr>
          <w:rFonts w:ascii="Times New Roman" w:hAnsi="Times New Roman"/>
          <w:sz w:val="24"/>
          <w:szCs w:val="24"/>
        </w:rPr>
      </w:pPr>
      <w:r>
        <w:rPr>
          <w:rFonts w:ascii="Times New Roman" w:hAnsi="Times New Roman"/>
          <w:sz w:val="24"/>
          <w:szCs w:val="24"/>
        </w:rPr>
        <w:t xml:space="preserve">Todo dispositivo na rede </w:t>
      </w:r>
      <w:proofErr w:type="spellStart"/>
      <w:proofErr w:type="gramStart"/>
      <w:r>
        <w:rPr>
          <w:rFonts w:ascii="Times New Roman" w:hAnsi="Times New Roman"/>
          <w:sz w:val="24"/>
          <w:szCs w:val="24"/>
        </w:rPr>
        <w:t>CANopen</w:t>
      </w:r>
      <w:proofErr w:type="spellEnd"/>
      <w:proofErr w:type="gramEnd"/>
      <w:r>
        <w:rPr>
          <w:rFonts w:ascii="Times New Roman" w:hAnsi="Times New Roman"/>
          <w:sz w:val="24"/>
          <w:szCs w:val="24"/>
        </w:rPr>
        <w:t xml:space="preserve"> deve possuir um endereço, ou Node ID, entre </w:t>
      </w:r>
      <m:oMath>
        <m:r>
          <w:rPr>
            <w:rFonts w:ascii="Cambria Math" w:hAnsi="Cambria Math"/>
            <w:sz w:val="24"/>
            <w:szCs w:val="24"/>
          </w:rPr>
          <m:t>1</m:t>
        </m:r>
      </m:oMath>
      <w:r>
        <w:rPr>
          <w:rFonts w:ascii="Times New Roman" w:hAnsi="Times New Roman"/>
          <w:sz w:val="24"/>
          <w:szCs w:val="24"/>
        </w:rPr>
        <w:t xml:space="preserve">e </w:t>
      </w:r>
      <m:oMath>
        <m:r>
          <w:rPr>
            <w:rFonts w:ascii="Cambria Math" w:hAnsi="Cambria Math"/>
            <w:sz w:val="24"/>
            <w:szCs w:val="24"/>
          </w:rPr>
          <m:t>127</m:t>
        </m:r>
      </m:oMath>
      <w:r>
        <w:rPr>
          <w:rFonts w:ascii="Times New Roman" w:hAnsi="Times New Roman"/>
          <w:sz w:val="24"/>
          <w:szCs w:val="24"/>
        </w:rPr>
        <w:t>. Este endereço precisa ser diferente para cada equipamento.</w:t>
      </w:r>
    </w:p>
    <w:p w:rsidR="00B7663D" w:rsidRDefault="00B7663D" w:rsidP="00C31700">
      <w:pPr>
        <w:pStyle w:val="Ttulo1"/>
        <w:numPr>
          <w:ilvl w:val="0"/>
          <w:numId w:val="1"/>
        </w:numPr>
        <w:spacing w:after="240"/>
        <w:ind w:left="714" w:hanging="357"/>
        <w:jc w:val="both"/>
        <w:rPr>
          <w:rFonts w:ascii="Times New Roman" w:hAnsi="Times New Roman"/>
          <w:b/>
          <w:color w:val="auto"/>
        </w:rPr>
      </w:pPr>
      <w:bookmarkStart w:id="11" w:name="_Toc530754559"/>
      <w:r>
        <w:rPr>
          <w:rFonts w:ascii="Times New Roman" w:hAnsi="Times New Roman"/>
          <w:b/>
          <w:color w:val="auto"/>
        </w:rPr>
        <w:t>Referências</w:t>
      </w:r>
      <w:bookmarkEnd w:id="11"/>
    </w:p>
    <w:p w:rsidR="00CE2CE4" w:rsidRDefault="00B7663D" w:rsidP="0056640F">
      <w:pPr>
        <w:spacing w:line="360" w:lineRule="auto"/>
        <w:ind w:left="426"/>
        <w:jc w:val="both"/>
        <w:rPr>
          <w:rFonts w:ascii="Times New Roman" w:hAnsi="Times New Roman"/>
          <w:sz w:val="24"/>
          <w:szCs w:val="24"/>
        </w:rPr>
      </w:pPr>
      <w:r w:rsidRPr="00B7663D">
        <w:rPr>
          <w:rFonts w:ascii="Times New Roman" w:hAnsi="Times New Roman"/>
          <w:sz w:val="24"/>
          <w:szCs w:val="24"/>
        </w:rPr>
        <w:t xml:space="preserve">[1] </w:t>
      </w:r>
      <w:hyperlink r:id="rId18" w:history="1">
        <w:r w:rsidR="0056640F" w:rsidRPr="00FD3EBD">
          <w:rPr>
            <w:rStyle w:val="Hyperlink"/>
            <w:rFonts w:ascii="Times New Roman" w:hAnsi="Times New Roman"/>
            <w:sz w:val="24"/>
            <w:szCs w:val="24"/>
          </w:rPr>
          <w:t>https://repositorio-aberto.up.pt/bitstream/10216/85557/2/146168.pdf</w:t>
        </w:r>
      </w:hyperlink>
      <w:r w:rsidR="0056640F">
        <w:rPr>
          <w:rFonts w:ascii="Times New Roman" w:hAnsi="Times New Roman"/>
          <w:sz w:val="24"/>
          <w:szCs w:val="24"/>
        </w:rPr>
        <w:t xml:space="preserve"> - Acesso em 11/11/2018</w:t>
      </w:r>
      <w:r w:rsidR="00524323">
        <w:rPr>
          <w:rFonts w:ascii="Times New Roman" w:hAnsi="Times New Roman"/>
          <w:sz w:val="24"/>
          <w:szCs w:val="24"/>
        </w:rPr>
        <w:t>;</w:t>
      </w:r>
    </w:p>
    <w:p w:rsidR="00F81B46" w:rsidRDefault="00B555BE" w:rsidP="0056640F">
      <w:pPr>
        <w:spacing w:line="360" w:lineRule="auto"/>
        <w:ind w:left="426"/>
        <w:jc w:val="both"/>
        <w:rPr>
          <w:rFonts w:ascii="Times New Roman" w:hAnsi="Times New Roman"/>
          <w:sz w:val="24"/>
          <w:szCs w:val="24"/>
        </w:rPr>
      </w:pPr>
      <w:r>
        <w:rPr>
          <w:rFonts w:ascii="Times New Roman" w:hAnsi="Times New Roman"/>
          <w:sz w:val="24"/>
          <w:szCs w:val="24"/>
        </w:rPr>
        <w:t>[2</w:t>
      </w:r>
      <w:r w:rsidR="0056640F">
        <w:rPr>
          <w:rFonts w:ascii="Times New Roman" w:hAnsi="Times New Roman"/>
          <w:sz w:val="24"/>
          <w:szCs w:val="24"/>
        </w:rPr>
        <w:t xml:space="preserve">] </w:t>
      </w:r>
      <w:hyperlink r:id="rId19" w:history="1">
        <w:r w:rsidR="00246070" w:rsidRPr="001B5396">
          <w:rPr>
            <w:rStyle w:val="Hyperlink"/>
          </w:rPr>
          <w:t>https://www.youtube.com/watch?v=C8YUF5B1AVo</w:t>
        </w:r>
      </w:hyperlink>
      <w:r w:rsidR="00246070">
        <w:t xml:space="preserve"> </w:t>
      </w:r>
      <w:r w:rsidR="0056640F">
        <w:rPr>
          <w:rFonts w:ascii="Times New Roman" w:hAnsi="Times New Roman"/>
          <w:sz w:val="24"/>
          <w:szCs w:val="24"/>
        </w:rPr>
        <w:t>– Acesso em 11/11/2018;</w:t>
      </w:r>
    </w:p>
    <w:p w:rsidR="001D03D7" w:rsidRPr="00CE2CE4" w:rsidRDefault="001D03D7" w:rsidP="0056640F">
      <w:pPr>
        <w:spacing w:line="360" w:lineRule="auto"/>
        <w:ind w:left="426"/>
        <w:jc w:val="both"/>
        <w:rPr>
          <w:rFonts w:ascii="Times New Roman" w:hAnsi="Times New Roman"/>
          <w:sz w:val="24"/>
          <w:szCs w:val="24"/>
        </w:rPr>
      </w:pPr>
      <w:r>
        <w:rPr>
          <w:rFonts w:ascii="Times New Roman" w:hAnsi="Times New Roman"/>
          <w:sz w:val="24"/>
          <w:szCs w:val="24"/>
        </w:rPr>
        <w:t xml:space="preserve">[3] </w:t>
      </w:r>
      <w:hyperlink r:id="rId20" w:history="1">
        <w:r w:rsidR="0056640F" w:rsidRPr="00FD3EBD">
          <w:rPr>
            <w:rStyle w:val="Hyperlink"/>
          </w:rPr>
          <w:t>https://static.weg.net/medias/downloadcenter/h48/h6e/WEG-ruw02-manual-unidade-remota-canopen-10002213800-manual-portugues-br.pdf</w:t>
        </w:r>
      </w:hyperlink>
      <w:r w:rsidR="0056640F">
        <w:t xml:space="preserve"> </w:t>
      </w:r>
      <w:r w:rsidR="0056640F">
        <w:rPr>
          <w:rFonts w:ascii="Times New Roman" w:hAnsi="Times New Roman"/>
          <w:sz w:val="24"/>
          <w:szCs w:val="24"/>
        </w:rPr>
        <w:t>- Acesso em 1</w:t>
      </w:r>
      <w:r>
        <w:rPr>
          <w:rFonts w:ascii="Times New Roman" w:hAnsi="Times New Roman"/>
          <w:sz w:val="24"/>
          <w:szCs w:val="24"/>
        </w:rPr>
        <w:t>1/11/2018.</w:t>
      </w:r>
    </w:p>
    <w:sectPr w:rsidR="001D03D7" w:rsidRPr="00CE2CE4" w:rsidSect="0046686F">
      <w:footerReference w:type="default" r:id="rId21"/>
      <w:pgSz w:w="11906" w:h="16838"/>
      <w:pgMar w:top="1560" w:right="1701" w:bottom="1417"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435" w:rsidRDefault="00D95435" w:rsidP="0046686F">
      <w:pPr>
        <w:spacing w:after="0" w:line="240" w:lineRule="auto"/>
      </w:pPr>
      <w:r>
        <w:separator/>
      </w:r>
    </w:p>
  </w:endnote>
  <w:endnote w:type="continuationSeparator" w:id="0">
    <w:p w:rsidR="00D95435" w:rsidRDefault="00D95435" w:rsidP="00466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ExtB">
    <w:panose1 w:val="02020500000000000000"/>
    <w:charset w:val="88"/>
    <w:family w:val="roman"/>
    <w:pitch w:val="variable"/>
    <w:sig w:usb0="8000002F" w:usb1="0A080008" w:usb2="00000010"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EastAsia" w:hAnsiTheme="minorHAnsi"/>
      </w:rPr>
      <w:id w:val="-878240363"/>
      <w:docPartObj>
        <w:docPartGallery w:val="Page Numbers (Bottom of Page)"/>
        <w:docPartUnique/>
      </w:docPartObj>
    </w:sdtPr>
    <w:sdtEndPr>
      <w:rPr>
        <w:rFonts w:ascii="Times New Roman" w:eastAsiaTheme="majorEastAsia" w:hAnsi="Times New Roman"/>
        <w:sz w:val="24"/>
        <w:szCs w:val="24"/>
      </w:rPr>
    </w:sdtEndPr>
    <w:sdtContent>
      <w:p w:rsidR="001F5088" w:rsidRPr="0046686F" w:rsidRDefault="001F5088" w:rsidP="0046686F">
        <w:pPr>
          <w:pStyle w:val="Rodap"/>
          <w:jc w:val="right"/>
          <w:rPr>
            <w:rFonts w:ascii="Times New Roman" w:eastAsiaTheme="majorEastAsia" w:hAnsi="Times New Roman"/>
            <w:sz w:val="24"/>
            <w:szCs w:val="24"/>
          </w:rPr>
        </w:pPr>
        <w:r w:rsidRPr="0046686F">
          <w:rPr>
            <w:rFonts w:ascii="Times New Roman" w:eastAsiaTheme="minorEastAsia" w:hAnsi="Times New Roman"/>
            <w:sz w:val="24"/>
            <w:szCs w:val="24"/>
          </w:rPr>
          <w:fldChar w:fldCharType="begin"/>
        </w:r>
        <w:r w:rsidRPr="0046686F">
          <w:rPr>
            <w:rFonts w:ascii="Times New Roman" w:hAnsi="Times New Roman"/>
            <w:sz w:val="24"/>
            <w:szCs w:val="24"/>
          </w:rPr>
          <w:instrText>PAGE   \* MERGEFORMAT</w:instrText>
        </w:r>
        <w:r w:rsidRPr="0046686F">
          <w:rPr>
            <w:rFonts w:ascii="Times New Roman" w:eastAsiaTheme="minorEastAsia" w:hAnsi="Times New Roman"/>
            <w:sz w:val="24"/>
            <w:szCs w:val="24"/>
          </w:rPr>
          <w:fldChar w:fldCharType="separate"/>
        </w:r>
        <w:r w:rsidR="00C050BE" w:rsidRPr="00C050BE">
          <w:rPr>
            <w:rFonts w:ascii="Times New Roman" w:eastAsiaTheme="majorEastAsia" w:hAnsi="Times New Roman"/>
            <w:noProof/>
            <w:sz w:val="24"/>
            <w:szCs w:val="24"/>
          </w:rPr>
          <w:t>9</w:t>
        </w:r>
        <w:r w:rsidRPr="0046686F">
          <w:rPr>
            <w:rFonts w:ascii="Times New Roman" w:eastAsiaTheme="majorEastAsia" w:hAnsi="Times New Roman"/>
            <w:sz w:val="24"/>
            <w:szCs w:val="24"/>
          </w:rPr>
          <w:fldChar w:fldCharType="end"/>
        </w:r>
      </w:p>
    </w:sdtContent>
  </w:sdt>
  <w:p w:rsidR="001F5088" w:rsidRDefault="001F508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435" w:rsidRDefault="00D95435" w:rsidP="0046686F">
      <w:pPr>
        <w:spacing w:after="0" w:line="240" w:lineRule="auto"/>
      </w:pPr>
      <w:r>
        <w:separator/>
      </w:r>
    </w:p>
  </w:footnote>
  <w:footnote w:type="continuationSeparator" w:id="0">
    <w:p w:rsidR="00D95435" w:rsidRDefault="00D95435" w:rsidP="004668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E7116"/>
    <w:multiLevelType w:val="multilevel"/>
    <w:tmpl w:val="ABE2A6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59043D41"/>
    <w:multiLevelType w:val="hybridMultilevel"/>
    <w:tmpl w:val="2D3CB7C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nsid w:val="64E60992"/>
    <w:multiLevelType w:val="hybridMultilevel"/>
    <w:tmpl w:val="CD78FA1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418"/>
    <w:rsid w:val="0000115E"/>
    <w:rsid w:val="00006693"/>
    <w:rsid w:val="00017648"/>
    <w:rsid w:val="00034D04"/>
    <w:rsid w:val="00035CCD"/>
    <w:rsid w:val="00036FC5"/>
    <w:rsid w:val="000414FA"/>
    <w:rsid w:val="00041834"/>
    <w:rsid w:val="00042AAF"/>
    <w:rsid w:val="000508EA"/>
    <w:rsid w:val="0005552E"/>
    <w:rsid w:val="00067CE7"/>
    <w:rsid w:val="00077729"/>
    <w:rsid w:val="00083343"/>
    <w:rsid w:val="0008547F"/>
    <w:rsid w:val="000B1934"/>
    <w:rsid w:val="000B40E3"/>
    <w:rsid w:val="000B4A92"/>
    <w:rsid w:val="000C3F48"/>
    <w:rsid w:val="000C6372"/>
    <w:rsid w:val="000D1B1F"/>
    <w:rsid w:val="000D5D1F"/>
    <w:rsid w:val="000D6D7F"/>
    <w:rsid w:val="0010307B"/>
    <w:rsid w:val="001118C1"/>
    <w:rsid w:val="001150DD"/>
    <w:rsid w:val="00117149"/>
    <w:rsid w:val="00127418"/>
    <w:rsid w:val="00136A11"/>
    <w:rsid w:val="00143F75"/>
    <w:rsid w:val="00157393"/>
    <w:rsid w:val="001577F5"/>
    <w:rsid w:val="00163C55"/>
    <w:rsid w:val="001653B5"/>
    <w:rsid w:val="00176203"/>
    <w:rsid w:val="00176213"/>
    <w:rsid w:val="001812F5"/>
    <w:rsid w:val="00186D36"/>
    <w:rsid w:val="001A5479"/>
    <w:rsid w:val="001B19D4"/>
    <w:rsid w:val="001B2E77"/>
    <w:rsid w:val="001C3A8E"/>
    <w:rsid w:val="001D03D7"/>
    <w:rsid w:val="001E1076"/>
    <w:rsid w:val="001E21C1"/>
    <w:rsid w:val="001F2303"/>
    <w:rsid w:val="001F4DBC"/>
    <w:rsid w:val="001F5088"/>
    <w:rsid w:val="001F59CE"/>
    <w:rsid w:val="001F7646"/>
    <w:rsid w:val="00201E62"/>
    <w:rsid w:val="00205C7D"/>
    <w:rsid w:val="00207914"/>
    <w:rsid w:val="0022065D"/>
    <w:rsid w:val="00221EAA"/>
    <w:rsid w:val="00222227"/>
    <w:rsid w:val="00246070"/>
    <w:rsid w:val="00251635"/>
    <w:rsid w:val="002808D1"/>
    <w:rsid w:val="00280FBF"/>
    <w:rsid w:val="002959E9"/>
    <w:rsid w:val="002C67CD"/>
    <w:rsid w:val="002F3171"/>
    <w:rsid w:val="002F6720"/>
    <w:rsid w:val="0030585E"/>
    <w:rsid w:val="0033494D"/>
    <w:rsid w:val="00345381"/>
    <w:rsid w:val="00366A8F"/>
    <w:rsid w:val="00376D7F"/>
    <w:rsid w:val="00377C26"/>
    <w:rsid w:val="0038082E"/>
    <w:rsid w:val="00384863"/>
    <w:rsid w:val="003B0461"/>
    <w:rsid w:val="003B3EFD"/>
    <w:rsid w:val="003B523E"/>
    <w:rsid w:val="003D48DB"/>
    <w:rsid w:val="003E5BC2"/>
    <w:rsid w:val="003F36B4"/>
    <w:rsid w:val="00402E3A"/>
    <w:rsid w:val="00405D6D"/>
    <w:rsid w:val="00417953"/>
    <w:rsid w:val="00420BDE"/>
    <w:rsid w:val="00443252"/>
    <w:rsid w:val="0046686F"/>
    <w:rsid w:val="004724F6"/>
    <w:rsid w:val="004873C9"/>
    <w:rsid w:val="0049101A"/>
    <w:rsid w:val="004D267E"/>
    <w:rsid w:val="004E6EAE"/>
    <w:rsid w:val="004F0E32"/>
    <w:rsid w:val="00504CBB"/>
    <w:rsid w:val="00506A29"/>
    <w:rsid w:val="00507586"/>
    <w:rsid w:val="00513F6F"/>
    <w:rsid w:val="00515260"/>
    <w:rsid w:val="00524323"/>
    <w:rsid w:val="00525950"/>
    <w:rsid w:val="00542E39"/>
    <w:rsid w:val="005658B3"/>
    <w:rsid w:val="0056640F"/>
    <w:rsid w:val="005777CA"/>
    <w:rsid w:val="0058761E"/>
    <w:rsid w:val="005926A0"/>
    <w:rsid w:val="005A3726"/>
    <w:rsid w:val="005C2A01"/>
    <w:rsid w:val="005C7283"/>
    <w:rsid w:val="005D1189"/>
    <w:rsid w:val="005E7467"/>
    <w:rsid w:val="005F255F"/>
    <w:rsid w:val="005F418B"/>
    <w:rsid w:val="0060263B"/>
    <w:rsid w:val="006068AE"/>
    <w:rsid w:val="006169B0"/>
    <w:rsid w:val="00626852"/>
    <w:rsid w:val="00640BF2"/>
    <w:rsid w:val="00652122"/>
    <w:rsid w:val="00666191"/>
    <w:rsid w:val="00671972"/>
    <w:rsid w:val="00675A41"/>
    <w:rsid w:val="00687E25"/>
    <w:rsid w:val="00692822"/>
    <w:rsid w:val="00692B20"/>
    <w:rsid w:val="006A7E0B"/>
    <w:rsid w:val="006B0AC5"/>
    <w:rsid w:val="006B7894"/>
    <w:rsid w:val="006E33B0"/>
    <w:rsid w:val="00704892"/>
    <w:rsid w:val="00724B28"/>
    <w:rsid w:val="007251EE"/>
    <w:rsid w:val="007304D8"/>
    <w:rsid w:val="0073607C"/>
    <w:rsid w:val="0074018D"/>
    <w:rsid w:val="0074113B"/>
    <w:rsid w:val="00756025"/>
    <w:rsid w:val="0076455A"/>
    <w:rsid w:val="00792810"/>
    <w:rsid w:val="007A65E5"/>
    <w:rsid w:val="007B0034"/>
    <w:rsid w:val="007B47AD"/>
    <w:rsid w:val="007B7B25"/>
    <w:rsid w:val="007C2365"/>
    <w:rsid w:val="007D1F47"/>
    <w:rsid w:val="007E32B4"/>
    <w:rsid w:val="007E4EAD"/>
    <w:rsid w:val="00804D81"/>
    <w:rsid w:val="00805A5D"/>
    <w:rsid w:val="008115A9"/>
    <w:rsid w:val="00820DBA"/>
    <w:rsid w:val="008211AB"/>
    <w:rsid w:val="00824029"/>
    <w:rsid w:val="00830F8F"/>
    <w:rsid w:val="00834A98"/>
    <w:rsid w:val="008362C8"/>
    <w:rsid w:val="008411C3"/>
    <w:rsid w:val="00842C80"/>
    <w:rsid w:val="008465B1"/>
    <w:rsid w:val="0084765F"/>
    <w:rsid w:val="00853310"/>
    <w:rsid w:val="00860445"/>
    <w:rsid w:val="00860EB5"/>
    <w:rsid w:val="00861EBF"/>
    <w:rsid w:val="00862B5A"/>
    <w:rsid w:val="00876942"/>
    <w:rsid w:val="00884EAF"/>
    <w:rsid w:val="0089790E"/>
    <w:rsid w:val="008A097F"/>
    <w:rsid w:val="008B1D71"/>
    <w:rsid w:val="008C26E2"/>
    <w:rsid w:val="008C765D"/>
    <w:rsid w:val="008D667C"/>
    <w:rsid w:val="008E5141"/>
    <w:rsid w:val="008E5790"/>
    <w:rsid w:val="008F0AA0"/>
    <w:rsid w:val="008F6405"/>
    <w:rsid w:val="00905271"/>
    <w:rsid w:val="00922E53"/>
    <w:rsid w:val="00931E1B"/>
    <w:rsid w:val="009327AD"/>
    <w:rsid w:val="00936409"/>
    <w:rsid w:val="00945A1F"/>
    <w:rsid w:val="0094654E"/>
    <w:rsid w:val="00954D86"/>
    <w:rsid w:val="00982FBC"/>
    <w:rsid w:val="0099167D"/>
    <w:rsid w:val="009B7226"/>
    <w:rsid w:val="009C2F6C"/>
    <w:rsid w:val="009C4352"/>
    <w:rsid w:val="009D0A6F"/>
    <w:rsid w:val="009D753A"/>
    <w:rsid w:val="009E542A"/>
    <w:rsid w:val="009F0987"/>
    <w:rsid w:val="009F0A56"/>
    <w:rsid w:val="00A04D6B"/>
    <w:rsid w:val="00A15DAB"/>
    <w:rsid w:val="00A1749A"/>
    <w:rsid w:val="00A271EC"/>
    <w:rsid w:val="00A56280"/>
    <w:rsid w:val="00A63677"/>
    <w:rsid w:val="00A740E8"/>
    <w:rsid w:val="00A7629B"/>
    <w:rsid w:val="00A82C0A"/>
    <w:rsid w:val="00A90935"/>
    <w:rsid w:val="00AA019C"/>
    <w:rsid w:val="00AA3F17"/>
    <w:rsid w:val="00AB5D8B"/>
    <w:rsid w:val="00AB600D"/>
    <w:rsid w:val="00AC0F17"/>
    <w:rsid w:val="00AD381E"/>
    <w:rsid w:val="00AE5D5D"/>
    <w:rsid w:val="00AF10DF"/>
    <w:rsid w:val="00AF61DC"/>
    <w:rsid w:val="00B05DEC"/>
    <w:rsid w:val="00B21D21"/>
    <w:rsid w:val="00B23610"/>
    <w:rsid w:val="00B26962"/>
    <w:rsid w:val="00B329BC"/>
    <w:rsid w:val="00B33918"/>
    <w:rsid w:val="00B3693E"/>
    <w:rsid w:val="00B507DF"/>
    <w:rsid w:val="00B555BE"/>
    <w:rsid w:val="00B72318"/>
    <w:rsid w:val="00B7290A"/>
    <w:rsid w:val="00B7663D"/>
    <w:rsid w:val="00B808BA"/>
    <w:rsid w:val="00B83353"/>
    <w:rsid w:val="00B909E3"/>
    <w:rsid w:val="00BA2DC0"/>
    <w:rsid w:val="00BA7881"/>
    <w:rsid w:val="00BB7971"/>
    <w:rsid w:val="00BB7DEF"/>
    <w:rsid w:val="00BD154E"/>
    <w:rsid w:val="00BD4C6C"/>
    <w:rsid w:val="00BD6760"/>
    <w:rsid w:val="00BE6814"/>
    <w:rsid w:val="00BE77B0"/>
    <w:rsid w:val="00BF486D"/>
    <w:rsid w:val="00BF6FB4"/>
    <w:rsid w:val="00C04BAC"/>
    <w:rsid w:val="00C050BE"/>
    <w:rsid w:val="00C11751"/>
    <w:rsid w:val="00C21332"/>
    <w:rsid w:val="00C25E73"/>
    <w:rsid w:val="00C2682E"/>
    <w:rsid w:val="00C31700"/>
    <w:rsid w:val="00C363A9"/>
    <w:rsid w:val="00C437F1"/>
    <w:rsid w:val="00C56996"/>
    <w:rsid w:val="00C627FE"/>
    <w:rsid w:val="00C725F4"/>
    <w:rsid w:val="00C830AE"/>
    <w:rsid w:val="00C8667B"/>
    <w:rsid w:val="00C91968"/>
    <w:rsid w:val="00C93F81"/>
    <w:rsid w:val="00CA2D0B"/>
    <w:rsid w:val="00CA4DA8"/>
    <w:rsid w:val="00CA7CCD"/>
    <w:rsid w:val="00CA7E94"/>
    <w:rsid w:val="00CB1483"/>
    <w:rsid w:val="00CC08D9"/>
    <w:rsid w:val="00CC460F"/>
    <w:rsid w:val="00CE0003"/>
    <w:rsid w:val="00CE150F"/>
    <w:rsid w:val="00CE1DB8"/>
    <w:rsid w:val="00CE2CE4"/>
    <w:rsid w:val="00CE3C58"/>
    <w:rsid w:val="00CE7841"/>
    <w:rsid w:val="00D05676"/>
    <w:rsid w:val="00D0639A"/>
    <w:rsid w:val="00D10F68"/>
    <w:rsid w:val="00D168DB"/>
    <w:rsid w:val="00D30C0E"/>
    <w:rsid w:val="00D50909"/>
    <w:rsid w:val="00D522BE"/>
    <w:rsid w:val="00D525F5"/>
    <w:rsid w:val="00D56835"/>
    <w:rsid w:val="00D95435"/>
    <w:rsid w:val="00DC1733"/>
    <w:rsid w:val="00DC465C"/>
    <w:rsid w:val="00DC4FCD"/>
    <w:rsid w:val="00DD0872"/>
    <w:rsid w:val="00DE1C52"/>
    <w:rsid w:val="00DE2651"/>
    <w:rsid w:val="00E003E5"/>
    <w:rsid w:val="00E00A73"/>
    <w:rsid w:val="00E016D6"/>
    <w:rsid w:val="00E0401C"/>
    <w:rsid w:val="00E14E8D"/>
    <w:rsid w:val="00E31F26"/>
    <w:rsid w:val="00E40B1A"/>
    <w:rsid w:val="00E440C5"/>
    <w:rsid w:val="00E462F9"/>
    <w:rsid w:val="00E57E01"/>
    <w:rsid w:val="00E60A0C"/>
    <w:rsid w:val="00E63FAD"/>
    <w:rsid w:val="00E73753"/>
    <w:rsid w:val="00E83ED9"/>
    <w:rsid w:val="00E8609E"/>
    <w:rsid w:val="00EA464E"/>
    <w:rsid w:val="00EA4C38"/>
    <w:rsid w:val="00EA6FFE"/>
    <w:rsid w:val="00EA7888"/>
    <w:rsid w:val="00EB0504"/>
    <w:rsid w:val="00ED09AA"/>
    <w:rsid w:val="00EE449E"/>
    <w:rsid w:val="00EF346E"/>
    <w:rsid w:val="00F23750"/>
    <w:rsid w:val="00F23887"/>
    <w:rsid w:val="00F472C4"/>
    <w:rsid w:val="00F51383"/>
    <w:rsid w:val="00F531FC"/>
    <w:rsid w:val="00F64614"/>
    <w:rsid w:val="00F70B79"/>
    <w:rsid w:val="00F710B4"/>
    <w:rsid w:val="00F77295"/>
    <w:rsid w:val="00F81B46"/>
    <w:rsid w:val="00F8369E"/>
    <w:rsid w:val="00F8727E"/>
    <w:rsid w:val="00F933B3"/>
    <w:rsid w:val="00F96A18"/>
    <w:rsid w:val="00FA636C"/>
    <w:rsid w:val="00FC2B00"/>
    <w:rsid w:val="00FC4D25"/>
    <w:rsid w:val="00FD0FD5"/>
    <w:rsid w:val="00FD649C"/>
    <w:rsid w:val="00FE0176"/>
    <w:rsid w:val="00FE32F8"/>
    <w:rsid w:val="00FE349E"/>
    <w:rsid w:val="00FE6FA5"/>
    <w:rsid w:val="00FF45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86F"/>
    <w:pPr>
      <w:spacing w:after="200" w:line="276" w:lineRule="auto"/>
    </w:pPr>
    <w:rPr>
      <w:rFonts w:ascii="Calibri" w:eastAsia="Times New Roman" w:hAnsi="Calibri" w:cs="Times New Roman"/>
      <w:lang w:eastAsia="pt-BR"/>
    </w:rPr>
  </w:style>
  <w:style w:type="paragraph" w:styleId="Ttulo1">
    <w:name w:val="heading 1"/>
    <w:basedOn w:val="Normal"/>
    <w:next w:val="Normal"/>
    <w:link w:val="Ttulo1Char"/>
    <w:uiPriority w:val="9"/>
    <w:qFormat/>
    <w:rsid w:val="0046686F"/>
    <w:pPr>
      <w:keepNext/>
      <w:keepLines/>
      <w:spacing w:before="240" w:after="0"/>
      <w:outlineLvl w:val="0"/>
    </w:pPr>
    <w:rPr>
      <w:rFonts w:ascii="Cambria" w:hAnsi="Cambria"/>
      <w:color w:val="365F91"/>
      <w:sz w:val="32"/>
      <w:szCs w:val="32"/>
    </w:rPr>
  </w:style>
  <w:style w:type="paragraph" w:styleId="Ttulo2">
    <w:name w:val="heading 2"/>
    <w:basedOn w:val="Normal"/>
    <w:next w:val="Normal"/>
    <w:link w:val="Ttulo2Char"/>
    <w:uiPriority w:val="9"/>
    <w:unhideWhenUsed/>
    <w:qFormat/>
    <w:rsid w:val="00377C26"/>
    <w:pPr>
      <w:keepNext/>
      <w:keepLines/>
      <w:spacing w:before="200" w:after="0"/>
      <w:outlineLvl w:val="1"/>
    </w:pPr>
    <w:rPr>
      <w:rFonts w:asciiTheme="majorHAnsi" w:eastAsiaTheme="majorEastAsia" w:hAnsiTheme="majorHAnsi" w:cstheme="majorBidi"/>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6686F"/>
    <w:rPr>
      <w:rFonts w:ascii="Cambria" w:eastAsia="Times New Roman" w:hAnsi="Cambria" w:cs="Times New Roman"/>
      <w:color w:val="365F91"/>
      <w:sz w:val="32"/>
      <w:szCs w:val="32"/>
      <w:lang w:eastAsia="pt-BR"/>
    </w:rPr>
  </w:style>
  <w:style w:type="paragraph" w:styleId="PargrafodaLista">
    <w:name w:val="List Paragraph"/>
    <w:basedOn w:val="Normal"/>
    <w:uiPriority w:val="34"/>
    <w:qFormat/>
    <w:rsid w:val="0046686F"/>
    <w:pPr>
      <w:ind w:left="720"/>
      <w:contextualSpacing/>
    </w:pPr>
  </w:style>
  <w:style w:type="paragraph" w:styleId="Cabealho">
    <w:name w:val="header"/>
    <w:basedOn w:val="Normal"/>
    <w:link w:val="CabealhoChar"/>
    <w:uiPriority w:val="99"/>
    <w:unhideWhenUsed/>
    <w:rsid w:val="0046686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686F"/>
    <w:rPr>
      <w:rFonts w:ascii="Calibri" w:eastAsia="Times New Roman" w:hAnsi="Calibri" w:cs="Times New Roman"/>
      <w:lang w:eastAsia="pt-BR"/>
    </w:rPr>
  </w:style>
  <w:style w:type="paragraph" w:styleId="Rodap">
    <w:name w:val="footer"/>
    <w:basedOn w:val="Normal"/>
    <w:link w:val="RodapChar"/>
    <w:uiPriority w:val="99"/>
    <w:unhideWhenUsed/>
    <w:rsid w:val="0046686F"/>
    <w:pPr>
      <w:tabs>
        <w:tab w:val="center" w:pos="4252"/>
        <w:tab w:val="right" w:pos="8504"/>
      </w:tabs>
      <w:spacing w:after="0" w:line="240" w:lineRule="auto"/>
    </w:pPr>
  </w:style>
  <w:style w:type="character" w:customStyle="1" w:styleId="RodapChar">
    <w:name w:val="Rodapé Char"/>
    <w:basedOn w:val="Fontepargpadro"/>
    <w:link w:val="Rodap"/>
    <w:uiPriority w:val="99"/>
    <w:rsid w:val="0046686F"/>
    <w:rPr>
      <w:rFonts w:ascii="Calibri" w:eastAsia="Times New Roman" w:hAnsi="Calibri" w:cs="Times New Roman"/>
      <w:lang w:eastAsia="pt-BR"/>
    </w:rPr>
  </w:style>
  <w:style w:type="paragraph" w:styleId="Subttulo">
    <w:name w:val="Subtitle"/>
    <w:basedOn w:val="Normal"/>
    <w:next w:val="Normal"/>
    <w:link w:val="SubttuloChar"/>
    <w:uiPriority w:val="11"/>
    <w:qFormat/>
    <w:rsid w:val="00E7375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har">
    <w:name w:val="Subtítulo Char"/>
    <w:basedOn w:val="Fontepargpadro"/>
    <w:link w:val="Subttulo"/>
    <w:uiPriority w:val="11"/>
    <w:rsid w:val="00E73753"/>
    <w:rPr>
      <w:rFonts w:eastAsiaTheme="minorEastAsia"/>
      <w:color w:val="5A5A5A" w:themeColor="text1" w:themeTint="A5"/>
      <w:spacing w:val="15"/>
      <w:lang w:eastAsia="pt-BR"/>
    </w:rPr>
  </w:style>
  <w:style w:type="paragraph" w:styleId="Legenda">
    <w:name w:val="caption"/>
    <w:basedOn w:val="Normal"/>
    <w:next w:val="Normal"/>
    <w:uiPriority w:val="35"/>
    <w:unhideWhenUsed/>
    <w:qFormat/>
    <w:rsid w:val="00F64614"/>
    <w:pPr>
      <w:spacing w:line="240" w:lineRule="auto"/>
    </w:pPr>
    <w:rPr>
      <w:i/>
      <w:iCs/>
      <w:color w:val="44546A" w:themeColor="text2"/>
      <w:sz w:val="18"/>
      <w:szCs w:val="18"/>
    </w:rPr>
  </w:style>
  <w:style w:type="table" w:styleId="Tabelacomgrade">
    <w:name w:val="Table Grid"/>
    <w:basedOn w:val="Tabelanormal"/>
    <w:uiPriority w:val="39"/>
    <w:rsid w:val="00AF6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doSumrio">
    <w:name w:val="TOC Heading"/>
    <w:basedOn w:val="Ttulo1"/>
    <w:next w:val="Normal"/>
    <w:uiPriority w:val="39"/>
    <w:unhideWhenUsed/>
    <w:qFormat/>
    <w:rsid w:val="00420BDE"/>
    <w:pPr>
      <w:spacing w:line="259" w:lineRule="auto"/>
      <w:outlineLvl w:val="9"/>
    </w:pPr>
    <w:rPr>
      <w:rFonts w:asciiTheme="majorHAnsi" w:eastAsiaTheme="majorEastAsia" w:hAnsiTheme="majorHAnsi" w:cstheme="majorBidi"/>
      <w:color w:val="2F5496" w:themeColor="accent1" w:themeShade="BF"/>
    </w:rPr>
  </w:style>
  <w:style w:type="paragraph" w:styleId="Sumrio1">
    <w:name w:val="toc 1"/>
    <w:basedOn w:val="Normal"/>
    <w:next w:val="Normal"/>
    <w:autoRedefine/>
    <w:uiPriority w:val="39"/>
    <w:unhideWhenUsed/>
    <w:rsid w:val="00420BDE"/>
    <w:pPr>
      <w:spacing w:after="100"/>
    </w:pPr>
  </w:style>
  <w:style w:type="character" w:styleId="Hyperlink">
    <w:name w:val="Hyperlink"/>
    <w:basedOn w:val="Fontepargpadro"/>
    <w:uiPriority w:val="99"/>
    <w:unhideWhenUsed/>
    <w:rsid w:val="00420BDE"/>
    <w:rPr>
      <w:color w:val="0563C1" w:themeColor="hyperlink"/>
      <w:u w:val="single"/>
    </w:rPr>
  </w:style>
  <w:style w:type="paragraph" w:styleId="Textodebalo">
    <w:name w:val="Balloon Text"/>
    <w:basedOn w:val="Normal"/>
    <w:link w:val="TextodebaloChar"/>
    <w:uiPriority w:val="99"/>
    <w:semiHidden/>
    <w:unhideWhenUsed/>
    <w:rsid w:val="00B723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72318"/>
    <w:rPr>
      <w:rFonts w:ascii="Tahoma" w:eastAsia="Times New Roman" w:hAnsi="Tahoma" w:cs="Tahoma"/>
      <w:sz w:val="16"/>
      <w:szCs w:val="16"/>
      <w:lang w:eastAsia="pt-BR"/>
    </w:rPr>
  </w:style>
  <w:style w:type="character" w:styleId="TextodoEspaoReservado">
    <w:name w:val="Placeholder Text"/>
    <w:basedOn w:val="Fontepargpadro"/>
    <w:uiPriority w:val="99"/>
    <w:semiHidden/>
    <w:rsid w:val="001E21C1"/>
    <w:rPr>
      <w:color w:val="808080"/>
    </w:rPr>
  </w:style>
  <w:style w:type="character" w:styleId="Refdecomentrio">
    <w:name w:val="annotation reference"/>
    <w:basedOn w:val="Fontepargpadro"/>
    <w:uiPriority w:val="99"/>
    <w:semiHidden/>
    <w:unhideWhenUsed/>
    <w:rsid w:val="00B26962"/>
    <w:rPr>
      <w:sz w:val="16"/>
      <w:szCs w:val="16"/>
    </w:rPr>
  </w:style>
  <w:style w:type="paragraph" w:styleId="Textodecomentrio">
    <w:name w:val="annotation text"/>
    <w:basedOn w:val="Normal"/>
    <w:link w:val="TextodecomentrioChar"/>
    <w:uiPriority w:val="99"/>
    <w:semiHidden/>
    <w:unhideWhenUsed/>
    <w:rsid w:val="00B2696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26962"/>
    <w:rPr>
      <w:rFonts w:ascii="Calibri" w:eastAsia="Times New Roman" w:hAnsi="Calibri"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26962"/>
    <w:rPr>
      <w:b/>
      <w:bCs/>
    </w:rPr>
  </w:style>
  <w:style w:type="character" w:customStyle="1" w:styleId="AssuntodocomentrioChar">
    <w:name w:val="Assunto do comentário Char"/>
    <w:basedOn w:val="TextodecomentrioChar"/>
    <w:link w:val="Assuntodocomentrio"/>
    <w:uiPriority w:val="99"/>
    <w:semiHidden/>
    <w:rsid w:val="00B26962"/>
    <w:rPr>
      <w:rFonts w:ascii="Calibri" w:eastAsia="Times New Roman" w:hAnsi="Calibri" w:cs="Times New Roman"/>
      <w:b/>
      <w:bCs/>
      <w:sz w:val="20"/>
      <w:szCs w:val="20"/>
      <w:lang w:eastAsia="pt-BR"/>
    </w:rPr>
  </w:style>
  <w:style w:type="character" w:styleId="HiperlinkVisitado">
    <w:name w:val="FollowedHyperlink"/>
    <w:basedOn w:val="Fontepargpadro"/>
    <w:uiPriority w:val="99"/>
    <w:semiHidden/>
    <w:unhideWhenUsed/>
    <w:rsid w:val="0060263B"/>
    <w:rPr>
      <w:color w:val="954F72" w:themeColor="followedHyperlink"/>
      <w:u w:val="single"/>
    </w:rPr>
  </w:style>
  <w:style w:type="character" w:customStyle="1" w:styleId="Ttulo2Char">
    <w:name w:val="Título 2 Char"/>
    <w:basedOn w:val="Fontepargpadro"/>
    <w:link w:val="Ttulo2"/>
    <w:uiPriority w:val="9"/>
    <w:rsid w:val="00377C26"/>
    <w:rPr>
      <w:rFonts w:asciiTheme="majorHAnsi" w:eastAsiaTheme="majorEastAsia" w:hAnsiTheme="majorHAnsi" w:cstheme="majorBidi"/>
      <w:b/>
      <w:bCs/>
      <w:sz w:val="26"/>
      <w:szCs w:val="26"/>
      <w:lang w:eastAsia="pt-BR"/>
    </w:rPr>
  </w:style>
  <w:style w:type="paragraph" w:styleId="Sumrio2">
    <w:name w:val="toc 2"/>
    <w:basedOn w:val="Normal"/>
    <w:next w:val="Normal"/>
    <w:autoRedefine/>
    <w:uiPriority w:val="39"/>
    <w:unhideWhenUsed/>
    <w:rsid w:val="00AC0F17"/>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86F"/>
    <w:pPr>
      <w:spacing w:after="200" w:line="276" w:lineRule="auto"/>
    </w:pPr>
    <w:rPr>
      <w:rFonts w:ascii="Calibri" w:eastAsia="Times New Roman" w:hAnsi="Calibri" w:cs="Times New Roman"/>
      <w:lang w:eastAsia="pt-BR"/>
    </w:rPr>
  </w:style>
  <w:style w:type="paragraph" w:styleId="Ttulo1">
    <w:name w:val="heading 1"/>
    <w:basedOn w:val="Normal"/>
    <w:next w:val="Normal"/>
    <w:link w:val="Ttulo1Char"/>
    <w:uiPriority w:val="9"/>
    <w:qFormat/>
    <w:rsid w:val="0046686F"/>
    <w:pPr>
      <w:keepNext/>
      <w:keepLines/>
      <w:spacing w:before="240" w:after="0"/>
      <w:outlineLvl w:val="0"/>
    </w:pPr>
    <w:rPr>
      <w:rFonts w:ascii="Cambria" w:hAnsi="Cambria"/>
      <w:color w:val="365F91"/>
      <w:sz w:val="32"/>
      <w:szCs w:val="32"/>
    </w:rPr>
  </w:style>
  <w:style w:type="paragraph" w:styleId="Ttulo2">
    <w:name w:val="heading 2"/>
    <w:basedOn w:val="Normal"/>
    <w:next w:val="Normal"/>
    <w:link w:val="Ttulo2Char"/>
    <w:uiPriority w:val="9"/>
    <w:unhideWhenUsed/>
    <w:qFormat/>
    <w:rsid w:val="00377C26"/>
    <w:pPr>
      <w:keepNext/>
      <w:keepLines/>
      <w:spacing w:before="200" w:after="0"/>
      <w:outlineLvl w:val="1"/>
    </w:pPr>
    <w:rPr>
      <w:rFonts w:asciiTheme="majorHAnsi" w:eastAsiaTheme="majorEastAsia" w:hAnsiTheme="majorHAnsi" w:cstheme="majorBidi"/>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6686F"/>
    <w:rPr>
      <w:rFonts w:ascii="Cambria" w:eastAsia="Times New Roman" w:hAnsi="Cambria" w:cs="Times New Roman"/>
      <w:color w:val="365F91"/>
      <w:sz w:val="32"/>
      <w:szCs w:val="32"/>
      <w:lang w:eastAsia="pt-BR"/>
    </w:rPr>
  </w:style>
  <w:style w:type="paragraph" w:styleId="PargrafodaLista">
    <w:name w:val="List Paragraph"/>
    <w:basedOn w:val="Normal"/>
    <w:uiPriority w:val="34"/>
    <w:qFormat/>
    <w:rsid w:val="0046686F"/>
    <w:pPr>
      <w:ind w:left="720"/>
      <w:contextualSpacing/>
    </w:pPr>
  </w:style>
  <w:style w:type="paragraph" w:styleId="Cabealho">
    <w:name w:val="header"/>
    <w:basedOn w:val="Normal"/>
    <w:link w:val="CabealhoChar"/>
    <w:uiPriority w:val="99"/>
    <w:unhideWhenUsed/>
    <w:rsid w:val="0046686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686F"/>
    <w:rPr>
      <w:rFonts w:ascii="Calibri" w:eastAsia="Times New Roman" w:hAnsi="Calibri" w:cs="Times New Roman"/>
      <w:lang w:eastAsia="pt-BR"/>
    </w:rPr>
  </w:style>
  <w:style w:type="paragraph" w:styleId="Rodap">
    <w:name w:val="footer"/>
    <w:basedOn w:val="Normal"/>
    <w:link w:val="RodapChar"/>
    <w:uiPriority w:val="99"/>
    <w:unhideWhenUsed/>
    <w:rsid w:val="0046686F"/>
    <w:pPr>
      <w:tabs>
        <w:tab w:val="center" w:pos="4252"/>
        <w:tab w:val="right" w:pos="8504"/>
      </w:tabs>
      <w:spacing w:after="0" w:line="240" w:lineRule="auto"/>
    </w:pPr>
  </w:style>
  <w:style w:type="character" w:customStyle="1" w:styleId="RodapChar">
    <w:name w:val="Rodapé Char"/>
    <w:basedOn w:val="Fontepargpadro"/>
    <w:link w:val="Rodap"/>
    <w:uiPriority w:val="99"/>
    <w:rsid w:val="0046686F"/>
    <w:rPr>
      <w:rFonts w:ascii="Calibri" w:eastAsia="Times New Roman" w:hAnsi="Calibri" w:cs="Times New Roman"/>
      <w:lang w:eastAsia="pt-BR"/>
    </w:rPr>
  </w:style>
  <w:style w:type="paragraph" w:styleId="Subttulo">
    <w:name w:val="Subtitle"/>
    <w:basedOn w:val="Normal"/>
    <w:next w:val="Normal"/>
    <w:link w:val="SubttuloChar"/>
    <w:uiPriority w:val="11"/>
    <w:qFormat/>
    <w:rsid w:val="00E7375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har">
    <w:name w:val="Subtítulo Char"/>
    <w:basedOn w:val="Fontepargpadro"/>
    <w:link w:val="Subttulo"/>
    <w:uiPriority w:val="11"/>
    <w:rsid w:val="00E73753"/>
    <w:rPr>
      <w:rFonts w:eastAsiaTheme="minorEastAsia"/>
      <w:color w:val="5A5A5A" w:themeColor="text1" w:themeTint="A5"/>
      <w:spacing w:val="15"/>
      <w:lang w:eastAsia="pt-BR"/>
    </w:rPr>
  </w:style>
  <w:style w:type="paragraph" w:styleId="Legenda">
    <w:name w:val="caption"/>
    <w:basedOn w:val="Normal"/>
    <w:next w:val="Normal"/>
    <w:uiPriority w:val="35"/>
    <w:unhideWhenUsed/>
    <w:qFormat/>
    <w:rsid w:val="00F64614"/>
    <w:pPr>
      <w:spacing w:line="240" w:lineRule="auto"/>
    </w:pPr>
    <w:rPr>
      <w:i/>
      <w:iCs/>
      <w:color w:val="44546A" w:themeColor="text2"/>
      <w:sz w:val="18"/>
      <w:szCs w:val="18"/>
    </w:rPr>
  </w:style>
  <w:style w:type="table" w:styleId="Tabelacomgrade">
    <w:name w:val="Table Grid"/>
    <w:basedOn w:val="Tabelanormal"/>
    <w:uiPriority w:val="39"/>
    <w:rsid w:val="00AF6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doSumrio">
    <w:name w:val="TOC Heading"/>
    <w:basedOn w:val="Ttulo1"/>
    <w:next w:val="Normal"/>
    <w:uiPriority w:val="39"/>
    <w:unhideWhenUsed/>
    <w:qFormat/>
    <w:rsid w:val="00420BDE"/>
    <w:pPr>
      <w:spacing w:line="259" w:lineRule="auto"/>
      <w:outlineLvl w:val="9"/>
    </w:pPr>
    <w:rPr>
      <w:rFonts w:asciiTheme="majorHAnsi" w:eastAsiaTheme="majorEastAsia" w:hAnsiTheme="majorHAnsi" w:cstheme="majorBidi"/>
      <w:color w:val="2F5496" w:themeColor="accent1" w:themeShade="BF"/>
    </w:rPr>
  </w:style>
  <w:style w:type="paragraph" w:styleId="Sumrio1">
    <w:name w:val="toc 1"/>
    <w:basedOn w:val="Normal"/>
    <w:next w:val="Normal"/>
    <w:autoRedefine/>
    <w:uiPriority w:val="39"/>
    <w:unhideWhenUsed/>
    <w:rsid w:val="00420BDE"/>
    <w:pPr>
      <w:spacing w:after="100"/>
    </w:pPr>
  </w:style>
  <w:style w:type="character" w:styleId="Hyperlink">
    <w:name w:val="Hyperlink"/>
    <w:basedOn w:val="Fontepargpadro"/>
    <w:uiPriority w:val="99"/>
    <w:unhideWhenUsed/>
    <w:rsid w:val="00420BDE"/>
    <w:rPr>
      <w:color w:val="0563C1" w:themeColor="hyperlink"/>
      <w:u w:val="single"/>
    </w:rPr>
  </w:style>
  <w:style w:type="paragraph" w:styleId="Textodebalo">
    <w:name w:val="Balloon Text"/>
    <w:basedOn w:val="Normal"/>
    <w:link w:val="TextodebaloChar"/>
    <w:uiPriority w:val="99"/>
    <w:semiHidden/>
    <w:unhideWhenUsed/>
    <w:rsid w:val="00B723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72318"/>
    <w:rPr>
      <w:rFonts w:ascii="Tahoma" w:eastAsia="Times New Roman" w:hAnsi="Tahoma" w:cs="Tahoma"/>
      <w:sz w:val="16"/>
      <w:szCs w:val="16"/>
      <w:lang w:eastAsia="pt-BR"/>
    </w:rPr>
  </w:style>
  <w:style w:type="character" w:styleId="TextodoEspaoReservado">
    <w:name w:val="Placeholder Text"/>
    <w:basedOn w:val="Fontepargpadro"/>
    <w:uiPriority w:val="99"/>
    <w:semiHidden/>
    <w:rsid w:val="001E21C1"/>
    <w:rPr>
      <w:color w:val="808080"/>
    </w:rPr>
  </w:style>
  <w:style w:type="character" w:styleId="Refdecomentrio">
    <w:name w:val="annotation reference"/>
    <w:basedOn w:val="Fontepargpadro"/>
    <w:uiPriority w:val="99"/>
    <w:semiHidden/>
    <w:unhideWhenUsed/>
    <w:rsid w:val="00B26962"/>
    <w:rPr>
      <w:sz w:val="16"/>
      <w:szCs w:val="16"/>
    </w:rPr>
  </w:style>
  <w:style w:type="paragraph" w:styleId="Textodecomentrio">
    <w:name w:val="annotation text"/>
    <w:basedOn w:val="Normal"/>
    <w:link w:val="TextodecomentrioChar"/>
    <w:uiPriority w:val="99"/>
    <w:semiHidden/>
    <w:unhideWhenUsed/>
    <w:rsid w:val="00B2696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26962"/>
    <w:rPr>
      <w:rFonts w:ascii="Calibri" w:eastAsia="Times New Roman" w:hAnsi="Calibri"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26962"/>
    <w:rPr>
      <w:b/>
      <w:bCs/>
    </w:rPr>
  </w:style>
  <w:style w:type="character" w:customStyle="1" w:styleId="AssuntodocomentrioChar">
    <w:name w:val="Assunto do comentário Char"/>
    <w:basedOn w:val="TextodecomentrioChar"/>
    <w:link w:val="Assuntodocomentrio"/>
    <w:uiPriority w:val="99"/>
    <w:semiHidden/>
    <w:rsid w:val="00B26962"/>
    <w:rPr>
      <w:rFonts w:ascii="Calibri" w:eastAsia="Times New Roman" w:hAnsi="Calibri" w:cs="Times New Roman"/>
      <w:b/>
      <w:bCs/>
      <w:sz w:val="20"/>
      <w:szCs w:val="20"/>
      <w:lang w:eastAsia="pt-BR"/>
    </w:rPr>
  </w:style>
  <w:style w:type="character" w:styleId="HiperlinkVisitado">
    <w:name w:val="FollowedHyperlink"/>
    <w:basedOn w:val="Fontepargpadro"/>
    <w:uiPriority w:val="99"/>
    <w:semiHidden/>
    <w:unhideWhenUsed/>
    <w:rsid w:val="0060263B"/>
    <w:rPr>
      <w:color w:val="954F72" w:themeColor="followedHyperlink"/>
      <w:u w:val="single"/>
    </w:rPr>
  </w:style>
  <w:style w:type="character" w:customStyle="1" w:styleId="Ttulo2Char">
    <w:name w:val="Título 2 Char"/>
    <w:basedOn w:val="Fontepargpadro"/>
    <w:link w:val="Ttulo2"/>
    <w:uiPriority w:val="9"/>
    <w:rsid w:val="00377C26"/>
    <w:rPr>
      <w:rFonts w:asciiTheme="majorHAnsi" w:eastAsiaTheme="majorEastAsia" w:hAnsiTheme="majorHAnsi" w:cstheme="majorBidi"/>
      <w:b/>
      <w:bCs/>
      <w:sz w:val="26"/>
      <w:szCs w:val="26"/>
      <w:lang w:eastAsia="pt-BR"/>
    </w:rPr>
  </w:style>
  <w:style w:type="paragraph" w:styleId="Sumrio2">
    <w:name w:val="toc 2"/>
    <w:basedOn w:val="Normal"/>
    <w:next w:val="Normal"/>
    <w:autoRedefine/>
    <w:uiPriority w:val="39"/>
    <w:unhideWhenUsed/>
    <w:rsid w:val="00AC0F1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repositorio-aberto.up.pt/bitstream/10216/85557/2/146168.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static.weg.net/medias/downloadcenter/h48/h6e/WEG-ruw02-manual-unidade-remota-canopen-10002213800-manual-portugues-br.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hyperlink" Target="https://www.youtube.com/watch?v=C8YUF5B1AV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ExtB">
    <w:panose1 w:val="02020500000000000000"/>
    <w:charset w:val="88"/>
    <w:family w:val="roman"/>
    <w:pitch w:val="variable"/>
    <w:sig w:usb0="8000002F" w:usb1="0A080008" w:usb2="00000010"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C5B"/>
    <w:rsid w:val="00986C5B"/>
    <w:rsid w:val="00A72BED"/>
    <w:rsid w:val="00AE3370"/>
    <w:rsid w:val="00C349BB"/>
    <w:rsid w:val="00CB566A"/>
    <w:rsid w:val="00E70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70B0E"/>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70B0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273A5-5D8D-4A15-B702-FBF66FC07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4321</TotalTime>
  <Pages>9</Pages>
  <Words>1787</Words>
  <Characters>10192</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Bruna Rafaela</dc:creator>
  <cp:keywords/>
  <dc:description/>
  <cp:lastModifiedBy>André Fonseca</cp:lastModifiedBy>
  <cp:revision>216</cp:revision>
  <cp:lastPrinted>2018-11-01T17:43:00Z</cp:lastPrinted>
  <dcterms:created xsi:type="dcterms:W3CDTF">2017-08-20T14:28:00Z</dcterms:created>
  <dcterms:modified xsi:type="dcterms:W3CDTF">2018-11-23T19:25:00Z</dcterms:modified>
</cp:coreProperties>
</file>